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Flexoroura MF-F63</w:t>
      </w:r>
      <w:br/>
      <w:r>
        <w:rPr>
          <w:rFonts w:ascii="Arial" w:hAnsi="Arial" w:eastAsia="Arial" w:cs="Arial"/>
          <w:sz w:val="20"/>
          <w:szCs w:val="20"/>
        </w:rPr>
        <w:t xml:space="preserve">Obsah dodávky: 1 role á 50 m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0055.0097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2024-08-25T01:06:31+00:00</dcterms:created>
  <dcterms:modified xsi:type="dcterms:W3CDTF">2024-08-25T01:06:31+00:00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