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25-2</w:t>
      </w:r>
    </w:p>
    <w:p>
      <w:pPr/>
      <w:r>
        <w:rPr>
          <w:rFonts w:ascii="Arial" w:hAnsi="Arial" w:eastAsia="Arial" w:cs="Arial"/>
          <w:sz w:val="24"/>
          <w:szCs w:val="24"/>
        </w:rPr>
        <w:t xml:space="preserve">Features</w:t>
      </w:r>
    </w:p>
    <w:p>
      <w:pPr/>
      <w:r>
        <w:rPr>
          <w:rFonts w:ascii="Arial" w:hAnsi="Arial" w:eastAsia="Arial" w:cs="Arial"/>
          <w:sz w:val="24"/>
          <w:szCs w:val="24"/>
        </w:rPr>
        <w:t xml:space="preserve">The series was developed especially for the tough operating conditions of a kitchen exhaust air fan.</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 C.</w:t>
      </w:r>
    </w:p>
    <w:p>
      <w:pPr/>
      <w:r>
        <w:rPr>
          <w:rFonts w:ascii="Arial" w:hAnsi="Arial" w:eastAsia="Arial" w:cs="Arial"/>
          <w:sz w:val="24"/>
          <w:szCs w:val="24"/>
        </w:rPr>
        <w:t xml:space="preserve">Inlet and outlet side connection sockets for direct installation in ventilation ducts, with double sealed lips.</w:t>
      </w:r>
    </w:p>
    <w:p>
      <w:pPr/>
      <w:r>
        <w:rPr>
          <w:rFonts w:ascii="Arial" w:hAnsi="Arial" w:eastAsia="Arial" w:cs="Arial"/>
          <w:sz w:val="24"/>
          <w:szCs w:val="24"/>
        </w:rPr>
        <w:t xml:space="preserve">With mounting track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impellers with backward curved blades.</w:t>
      </w:r>
    </w:p>
    <w:p/>
    <w:p>
      <w:pPr/>
      <w:r>
        <w:rPr>
          <w:rFonts w:ascii="Arial" w:hAnsi="Arial" w:eastAsia="Arial" w:cs="Arial"/>
          <w:sz w:val="24"/>
          <w:szCs w:val="24"/>
        </w:rPr>
        <w:t xml:space="preserve">Motor</w:t>
      </w:r>
    </w:p>
    <w:p>
      <w:pPr/>
      <w:r>
        <w:rPr>
          <w:rFonts w:ascii="Arial" w:hAnsi="Arial" w:eastAsia="Arial" w:cs="Arial"/>
          <w:sz w:val="24"/>
          <w:szCs w:val="24"/>
        </w:rPr>
        <w:t xml:space="preserve">Motor can be regulated by transformers using voltage reduction.</w:t>
      </w:r>
    </w:p>
    <w:p>
      <w:pPr/>
      <w:r>
        <w:rPr>
          <w:rFonts w:ascii="Arial" w:hAnsi="Arial" w:eastAsia="Arial" w:cs="Arial"/>
          <w:sz w:val="24"/>
          <w:szCs w:val="24"/>
        </w:rPr>
        <w:t xml:space="preserve">Terminal connections for thermal contacts.</w:t>
      </w:r>
    </w:p>
    <w:p>
      <w:pPr/>
      <w:r>
        <w:rPr>
          <w:rFonts w:ascii="Arial" w:hAnsi="Arial" w:eastAsia="Arial" w:cs="Arial"/>
          <w:sz w:val="24"/>
          <w:szCs w:val="24"/>
        </w:rPr>
        <w:t xml:space="preserve">Motor protection through an external MAICO MVE 10 triggering device.</w:t>
      </w:r>
    </w:p>
    <w:p>
      <w:pPr/>
      <w:r>
        <w:rPr>
          <w:rFonts w:ascii="Arial" w:hAnsi="Arial" w:eastAsia="Arial" w:cs="Arial"/>
          <w:sz w:val="24"/>
          <w:szCs w:val="24"/>
        </w:rPr>
        <w:t xml:space="preserve">IP X4 degree of protection for closed housing covers as well as duct connections fitted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sockets.</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screw-connection.</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25-2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2.500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1.518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581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2.844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1.670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37,88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592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687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680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80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4012799808831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0080.0883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25-2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2024-06-29T21:47:04+00:00</dcterms:created>
  <dcterms:modified xsi:type="dcterms:W3CDTF">2024-06-29T21:47:04+00:00</dcterms:modified>
</cp:coreProperties>
</file>

<file path=docProps/custom.xml><?xml version="1.0" encoding="utf-8"?>
<Properties xmlns="http://schemas.openxmlformats.org/officeDocument/2006/custom-properties" xmlns:vt="http://schemas.openxmlformats.org/officeDocument/2006/docPropsVTypes"/>
</file>