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Timer ZS 3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A
</w:t>
      </w:r>
      <w:br/>
      <w:r>
        <w:rPr>
          <w:rFonts w:ascii="Arial" w:hAnsi="Arial" w:eastAsia="Arial" w:cs="Arial"/>
          <w:sz w:val="20"/>
          <w:szCs w:val="20"/>
        </w:rPr>
        <w:t xml:space="preserve">Article number: 0157.0790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2024-08-25T01:34:40+00:00</dcterms:created>
  <dcterms:modified xsi:type="dcterms:W3CDTF">2024-08-25T01:34:40+00:00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