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EZS 35/6 B</w:t>
      </w:r>
    </w:p>
    <w:p>
      <w:pPr/>
      <w:r>
        <w:rPr>
          <w:rFonts w:ascii="Arial" w:hAnsi="Arial" w:eastAsia="Arial" w:cs="Arial"/>
          <w:sz w:val="24"/>
          <w:szCs w:val="24"/>
        </w:rPr>
        <w:t xml:space="preserve">AC model</w:t>
      </w:r>
    </w:p>
    <w:p>
      <w:pPr/>
      <w:r>
        <w:rPr>
          <w:rFonts w:ascii="Arial" w:hAnsi="Arial" w:eastAsia="Arial" w:cs="Arial"/>
          <w:sz w:val="24"/>
          <w:szCs w:val="24"/>
        </w:rPr>
        <w:t xml:space="preserve">Axial wall fan with steel wall ring,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Capacitor motors with operating capacitor fitted to protective grille or to wall sleeve, IP 55 degree of protection.</w:t>
      </w:r>
    </w:p>
    <w:p>
      <w:pPr/>
      <w:r>
        <w:rPr>
          <w:rFonts w:ascii="Arial" w:hAnsi="Arial" w:eastAsia="Arial" w:cs="Arial"/>
          <w:sz w:val="24"/>
          <w:szCs w:val="24"/>
        </w:rPr>
        <w:t xml:space="preserve">Fans “... D”: Capacitor motors with operating capacitor in terminal box, IP 54 degree of protection.</w:t>
      </w:r>
    </w:p>
    <w:p>
      <w:pPr/>
      <w:r>
        <w:rPr>
          <w:rFonts w:ascii="Arial" w:hAnsi="Arial" w:eastAsia="Arial" w:cs="Arial"/>
          <w:sz w:val="24"/>
          <w:szCs w:val="24"/>
        </w:rPr>
        <w:t xml:space="preserve">Fans “... E”: Shaded-pole motors, degree of protection IP 54.</w:t>
      </w:r>
    </w:p>
    <w:p>
      <w:pPr/>
      <w:r>
        <w:rPr>
          <w:rFonts w:ascii="Arial" w:hAnsi="Arial" w:eastAsia="Arial" w:cs="Arial"/>
          <w:sz w:val="24"/>
          <w:szCs w:val="24"/>
        </w:rPr>
        <w:t xml:space="preserve">Speed controllable. Exception for type EZQ 45/6 B and EZS 45/6 B.</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EZS 35/6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1.700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70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6,54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9,12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525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248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4012799940050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0094.0005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EZS 35/6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2024-07-03T18:25:33+00:00</dcterms:created>
  <dcterms:modified xsi:type="dcterms:W3CDTF">2024-07-03T18:25:33+00:00</dcterms:modified>
</cp:coreProperties>
</file>

<file path=docProps/custom.xml><?xml version="1.0" encoding="utf-8"?>
<Properties xmlns="http://schemas.openxmlformats.org/officeDocument/2006/custom-properties" xmlns:vt="http://schemas.openxmlformats.org/officeDocument/2006/docPropsVTypes"/>
</file>