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Appareil de ventilation centralisé WS 170 KBR</w:t>
      </w:r>
    </w:p>
    <w:p>
      <w:pPr/>
      <w:r>
        <w:rPr>
          <w:rFonts w:ascii="Arial" w:hAnsi="Arial" w:eastAsia="Arial" w:cs="Arial"/>
          <w:sz w:val="24"/>
          <w:szCs w:val="24"/>
        </w:rPr>
        <w:t xml:space="preserve">Version bypass</w:t>
      </w:r>
    </w:p>
    <w:p>
      <w:pPr/>
      <w:r>
        <w:rPr>
          <w:rFonts w:ascii="Arial" w:hAnsi="Arial" w:eastAsia="Arial" w:cs="Arial"/>
          <w:sz w:val="24"/>
          <w:szCs w:val="24"/>
        </w:rPr>
        <w:t xml:space="preserve">Version bypass avec registre de préchauffage, bypass, insonorisation optimisée du boîtier par isolation supplémentaire et échangeur de chaleur à contre-courant croisé.</w:t>
      </w:r>
    </w:p>
    <w:p>
      <w:pPr/>
      <w:r>
        <w:rPr>
          <w:rFonts w:ascii="Arial" w:hAnsi="Arial" w:eastAsia="Arial" w:cs="Arial"/>
          <w:sz w:val="24"/>
          <w:szCs w:val="24"/>
        </w:rPr>
        <w:t xml:space="preserve">Appareil en version droite.</w:t>
      </w:r>
    </w:p>
    <w:p>
      <w:pPr/>
      <w:r>
        <w:rPr>
          <w:rFonts w:ascii="Arial" w:hAnsi="Arial" w:eastAsia="Arial" w:cs="Arial"/>
          <w:sz w:val="24"/>
          <w:szCs w:val="24"/>
        </w:rPr>
        <w:t xml:space="preserve">Filtre ISO Coarse 80 % (G4) pour air sortant et filtre à pollen ISO ePM1 55 % (F7) pour air extérieur.</w:t>
      </w:r>
    </w:p>
    <w:p>
      <w:pPr/>
      <w:r>
        <w:rPr>
          <w:rFonts w:ascii="Arial" w:hAnsi="Arial" w:eastAsia="Arial" w:cs="Arial"/>
          <w:sz w:val="24"/>
          <w:szCs w:val="24"/>
        </w:rPr>
        <w:t xml:space="preserve">Bypass 100 % automatique breveté pour le refroidissement passif de l'air nocturne en été, avec possibilité de réglage de limitation de la température minimale d'air entrant.</w:t>
      </w:r>
    </w:p>
    <w:p/>
    <w:p>
      <w:pPr/>
      <w:r>
        <w:rPr>
          <w:rFonts w:ascii="Arial" w:hAnsi="Arial" w:eastAsia="Arial" w:cs="Arial"/>
          <w:sz w:val="24"/>
          <w:szCs w:val="24"/>
        </w:rPr>
        <w:t xml:space="preserve">Caractéristiques</w:t>
      </w:r>
    </w:p>
    <w:p>
      <w:pPr/>
      <w:r>
        <w:rPr>
          <w:rFonts w:ascii="Arial" w:hAnsi="Arial" w:eastAsia="Arial" w:cs="Arial"/>
          <w:sz w:val="24"/>
          <w:szCs w:val="24"/>
        </w:rPr>
        <w:t xml:space="preserve">Appareil compact, très silencieux et peu gourmand en énergie.</w:t>
      </w:r>
    </w:p>
    <w:p>
      <w:pPr/>
      <w:r>
        <w:rPr>
          <w:rFonts w:ascii="Arial" w:hAnsi="Arial" w:eastAsia="Arial" w:cs="Arial"/>
          <w:sz w:val="24"/>
          <w:szCs w:val="24"/>
        </w:rPr>
        <w:t xml:space="preserve">Moteurs à courant continu avec régulation automatique intégrée du débit d'air pour une quantité d'air constante (« constance du débit d'air »).</w:t>
      </w:r>
    </w:p>
    <w:p>
      <w:pPr/>
      <w:r>
        <w:rPr>
          <w:rFonts w:ascii="Arial" w:hAnsi="Arial" w:eastAsia="Arial" w:cs="Arial"/>
          <w:sz w:val="24"/>
          <w:szCs w:val="24"/>
        </w:rPr>
        <w:t xml:space="preserve">Récupération de chaleur maximale et ajustage rapide.</w:t>
      </w:r>
    </w:p>
    <w:p>
      <w:pPr/>
      <w:r>
        <w:rPr>
          <w:rFonts w:ascii="Arial" w:hAnsi="Arial" w:eastAsia="Arial" w:cs="Arial"/>
          <w:sz w:val="24"/>
          <w:szCs w:val="24"/>
        </w:rPr>
        <w:t xml:space="preserve">Étanchéité maximale à l'air. Grande flexibilité grâce à diverses possibilités de raccordement.</w:t>
      </w:r>
    </w:p>
    <w:p>
      <w:pPr/>
      <w:r>
        <w:rPr>
          <w:rFonts w:ascii="Arial" w:hAnsi="Arial" w:eastAsia="Arial" w:cs="Arial"/>
          <w:sz w:val="24"/>
          <w:szCs w:val="24"/>
        </w:rPr>
        <w:t xml:space="preserve">Boîtier en tôle d'acier, revêtu par poudre.</w:t>
      </w:r>
    </w:p>
    <w:p>
      <w:pPr/>
      <w:r>
        <w:rPr>
          <w:rFonts w:ascii="Arial" w:hAnsi="Arial" w:eastAsia="Arial" w:cs="Arial"/>
          <w:sz w:val="24"/>
          <w:szCs w:val="24"/>
        </w:rPr>
        <w:t xml:space="preserve">Coloris : aluminium blanc.</w:t>
      </w:r>
    </w:p>
    <w:p>
      <w:pPr/>
      <w:r>
        <w:rPr>
          <w:rFonts w:ascii="Arial" w:hAnsi="Arial" w:eastAsia="Arial" w:cs="Arial"/>
          <w:sz w:val="24"/>
          <w:szCs w:val="24"/>
        </w:rPr>
        <w:t xml:space="preserve">Revêtement intérieur résistant à la température et plastique (EPP) à isolation sonore et thermique parfaite. Par ailleurs, le matériau se caractérise par ses propriétés hygiéniques et non hygroscopiques. Contrôlé par l'Institut pour l'hygiène de l'air de Berlin selon VDI 6022 Partie 1.</w:t>
      </w:r>
    </w:p>
    <w:p>
      <w:pPr/>
      <w:r>
        <w:rPr>
          <w:rFonts w:ascii="Arial" w:hAnsi="Arial" w:eastAsia="Arial" w:cs="Arial"/>
          <w:sz w:val="24"/>
          <w:szCs w:val="24"/>
        </w:rPr>
        <w:t xml:space="preserve">Cet appareil étroit est également parfaitement adapté à un montage dans la cuisine.</w:t>
      </w:r>
    </w:p>
    <w:p>
      <w:pPr/>
      <w:r>
        <w:rPr>
          <w:rFonts w:ascii="Arial" w:hAnsi="Arial" w:eastAsia="Arial" w:cs="Arial"/>
          <w:sz w:val="24"/>
          <w:szCs w:val="24"/>
        </w:rPr>
        <w:t xml:space="preserve">Remplacement de filtre aisé, possible sans outils.</w:t>
      </w:r>
    </w:p>
    <w:p>
      <w:pPr/>
      <w:r>
        <w:rPr>
          <w:rFonts w:ascii="Arial" w:hAnsi="Arial" w:eastAsia="Arial" w:cs="Arial"/>
          <w:sz w:val="24"/>
          <w:szCs w:val="24"/>
        </w:rPr>
        <w:t xml:space="preserve">4 raccords tubulaires DN 125. Équipement variable possible via raccords enfichables ou coude pour gaine ronde (accessoires).</w:t>
      </w:r>
    </w:p>
    <w:p>
      <w:pPr/>
      <w:r>
        <w:rPr>
          <w:rFonts w:ascii="Arial" w:hAnsi="Arial" w:eastAsia="Arial" w:cs="Arial"/>
          <w:sz w:val="24"/>
          <w:szCs w:val="24"/>
        </w:rPr>
        <w:t xml:space="preserve">Connexion KNX possible.</w:t>
      </w:r>
    </w:p>
    <w:p>
      <w:pPr/>
      <w:r>
        <w:rPr>
          <w:rFonts w:ascii="Arial" w:hAnsi="Arial" w:eastAsia="Arial" w:cs="Arial"/>
          <w:sz w:val="24"/>
          <w:szCs w:val="24"/>
        </w:rPr>
        <w:t xml:space="preserve">Connexion EnOcean possible (WS 170 KBR.. / WS 170 KBL..).</w:t>
      </w:r>
    </w:p>
    <w:p>
      <w:pPr/>
      <w:r>
        <w:rPr>
          <w:rFonts w:ascii="Arial" w:hAnsi="Arial" w:eastAsia="Arial" w:cs="Arial"/>
          <w:sz w:val="24"/>
          <w:szCs w:val="24"/>
        </w:rPr>
        <w:t xml:space="preserve">Interface MODBUS intégrée (WS 170 KBR.. / WS 170 KBL..).</w:t>
      </w:r>
    </w:p>
    <w:p>
      <w:pPr/>
      <w:r>
        <w:rPr>
          <w:rFonts w:ascii="Arial" w:hAnsi="Arial" w:eastAsia="Arial" w:cs="Arial"/>
          <w:sz w:val="24"/>
          <w:szCs w:val="24"/>
        </w:rPr>
        <w:t xml:space="preserve">Homologation DIBT (exception WS 170..ET).</w:t>
      </w:r>
    </w:p>
    <w:p>
      <w:pPr/>
      <w:r>
        <w:rPr>
          <w:rFonts w:ascii="Arial" w:hAnsi="Arial" w:eastAsia="Arial" w:cs="Arial"/>
          <w:sz w:val="24"/>
          <w:szCs w:val="24"/>
        </w:rPr>
        <w:t xml:space="preserve">Certification PH (exception pour WS 170 R.. / WS 170 L.. et tous les WS 170..ET).</w:t>
      </w:r>
    </w:p>
    <w:p/>
    <w:p>
      <w:pPr/>
      <w:r>
        <w:rPr>
          <w:rFonts w:ascii="Arial" w:hAnsi="Arial" w:eastAsia="Arial" w:cs="Arial"/>
          <w:sz w:val="24"/>
          <w:szCs w:val="24"/>
        </w:rPr>
        <w:t xml:space="preserve">Module de commande RLS 1 WR</w:t>
      </w:r>
    </w:p>
    <w:p>
      <w:pPr/>
      <w:r>
        <w:rPr>
          <w:rFonts w:ascii="Arial" w:hAnsi="Arial" w:eastAsia="Arial" w:cs="Arial"/>
          <w:sz w:val="24"/>
          <w:szCs w:val="24"/>
        </w:rPr>
        <w:t xml:space="preserve">Dans la fourniture de tous les appareils WS 170.</w:t>
      </w:r>
    </w:p>
    <w:p>
      <w:pPr/>
      <w:r>
        <w:rPr>
          <w:rFonts w:ascii="Arial" w:hAnsi="Arial" w:eastAsia="Arial" w:cs="Arial"/>
          <w:sz w:val="24"/>
          <w:szCs w:val="24"/>
        </w:rPr>
        <w:t xml:space="preserve">Sélection des 4 niveaux de ventilation, affichage d'entretien, messages de défaut.</w:t>
      </w:r>
    </w:p>
    <w:p>
      <w:pPr/>
      <w:r>
        <w:rPr>
          <w:rFonts w:ascii="Arial" w:hAnsi="Arial" w:eastAsia="Arial" w:cs="Arial"/>
          <w:sz w:val="24"/>
          <w:szCs w:val="24"/>
        </w:rPr>
        <w:t xml:space="preserve">En option avec/sans interrupteur Marche/Arrêt.</w:t>
      </w:r>
    </w:p>
    <w:p>
      <w:pPr/>
      <w:r>
        <w:rPr>
          <w:rFonts w:ascii="Arial" w:hAnsi="Arial" w:eastAsia="Arial" w:cs="Arial"/>
          <w:sz w:val="24"/>
          <w:szCs w:val="24"/>
        </w:rPr>
        <w:t xml:space="preserve">Il est possible de raccorder d'autres modules de commande en parallèle.</w:t>
      </w:r>
    </w:p>
    <w:p/>
    <w:p>
      <w:pPr/>
      <w:r>
        <w:rPr>
          <w:rFonts w:ascii="Arial" w:hAnsi="Arial" w:eastAsia="Arial" w:cs="Arial"/>
          <w:sz w:val="24"/>
          <w:szCs w:val="24"/>
        </w:rPr>
        <w:t xml:space="preserve">Module de commande numérique RLS D1 WR</w:t>
      </w:r>
    </w:p>
    <w:p>
      <w:pPr/>
      <w:r>
        <w:rPr>
          <w:rFonts w:ascii="Arial" w:hAnsi="Arial" w:eastAsia="Arial" w:cs="Arial"/>
          <w:sz w:val="24"/>
          <w:szCs w:val="24"/>
        </w:rPr>
        <w:t xml:space="preserve">En option pour WS 170 R.., WS 170 L.., WS 170 KR.. und WS 170 KL...</w:t>
      </w:r>
    </w:p>
    <w:p>
      <w:pPr/>
      <w:r>
        <w:rPr>
          <w:rFonts w:ascii="Arial" w:hAnsi="Arial" w:eastAsia="Arial" w:cs="Arial"/>
          <w:sz w:val="24"/>
          <w:szCs w:val="24"/>
        </w:rPr>
        <w:t xml:space="preserve">Commande et alimentation électrique par câble de bus à 2 fils.</w:t>
      </w:r>
    </w:p>
    <w:p>
      <w:pPr/>
      <w:r>
        <w:rPr>
          <w:rFonts w:ascii="Arial" w:hAnsi="Arial" w:eastAsia="Arial" w:cs="Arial"/>
          <w:sz w:val="24"/>
          <w:szCs w:val="24"/>
        </w:rPr>
        <w:t xml:space="preserve">Affichage numérique de l'état, sélection des 4 niveaux de ventilation, date et heure (programme hebdomadaire, fonctionPlus, affichage d'entretien et messages de défaut).</w:t>
      </w:r>
    </w:p>
    <w:p>
      <w:pPr/>
      <w:r>
        <w:rPr>
          <w:rFonts w:ascii="Arial" w:hAnsi="Arial" w:eastAsia="Arial" w:cs="Arial"/>
          <w:sz w:val="24"/>
          <w:szCs w:val="24"/>
        </w:rPr>
        <w:t xml:space="preserve">Fonction Plus (mode Été) : En mode Éco, seul le ventilateur d'air sortant fonctionne ; d'où une économie de puissance d'env. 50 %.</w:t>
      </w:r>
    </w:p>
    <w:p/>
    <w:p>
      <w:pPr/>
      <w:r>
        <w:rPr>
          <w:rFonts w:ascii="Arial" w:hAnsi="Arial" w:eastAsia="Arial" w:cs="Arial"/>
          <w:sz w:val="24"/>
          <w:szCs w:val="24"/>
        </w:rPr>
        <w:t xml:space="preserve">Module de commande à écran tactile RLS T1 WS</w:t>
      </w:r>
    </w:p>
    <w:p>
      <w:pPr/>
      <w:r>
        <w:rPr>
          <w:rFonts w:ascii="Arial" w:hAnsi="Arial" w:eastAsia="Arial" w:cs="Arial"/>
          <w:sz w:val="24"/>
          <w:szCs w:val="24"/>
        </w:rPr>
        <w:t xml:space="preserve">En option pour WS 170 KBR.. / WS 170 KBL...</w:t>
      </w:r>
    </w:p>
    <w:p>
      <w:pPr/>
      <w:r>
        <w:rPr>
          <w:rFonts w:ascii="Arial" w:hAnsi="Arial" w:eastAsia="Arial" w:cs="Arial"/>
          <w:sz w:val="24"/>
          <w:szCs w:val="24"/>
        </w:rPr>
        <w:t xml:space="preserve">Jusqu'à 6 modes de fonctionnement possibles.</w:t>
      </w:r>
    </w:p>
    <w:p>
      <w:pPr/>
      <w:r>
        <w:rPr>
          <w:rFonts w:ascii="Arial" w:hAnsi="Arial" w:eastAsia="Arial" w:cs="Arial"/>
          <w:sz w:val="24"/>
          <w:szCs w:val="24"/>
        </w:rPr>
        <w:t xml:space="preserve">2 modes de fonctionnement automatiques (Auto Détecteur / Auto Temps).</w:t>
      </w:r>
    </w:p>
    <w:p>
      <w:pPr/>
      <w:r>
        <w:rPr>
          <w:rFonts w:ascii="Arial" w:hAnsi="Arial" w:eastAsia="Arial" w:cs="Arial"/>
          <w:sz w:val="24"/>
          <w:szCs w:val="24"/>
        </w:rPr>
        <w:t xml:space="preserve">4 modes de fonctionnement manuels (Air sortant ECO / Air entrant ECO / ARRÊT).</w:t>
      </w:r>
    </w:p>
    <w:p/>
    <w:p>
      <w:pPr/>
      <w:r>
        <w:rPr>
          <w:rFonts w:ascii="Arial" w:hAnsi="Arial" w:eastAsia="Arial" w:cs="Arial"/>
          <w:sz w:val="24"/>
          <w:szCs w:val="24"/>
        </w:rPr>
        <w:t xml:space="preserve">air@home</w:t>
      </w:r>
    </w:p>
    <w:p>
      <w:pPr/>
      <w:r>
        <w:rPr>
          <w:rFonts w:ascii="Arial" w:hAnsi="Arial" w:eastAsia="Arial" w:cs="Arial"/>
          <w:sz w:val="24"/>
          <w:szCs w:val="24"/>
        </w:rPr>
        <w:t xml:space="preserve">Les appareils WS 170 KBR.. / WS 170 KBL.. disposent d'un serveur Web intégré et ils sont pilotables à distance par application, de la maison ou de tout autre lieu, p. ex. via smartphone.</w:t>
      </w:r>
    </w:p>
    <w:p>
      <w:pPr/>
      <w:r>
        <w:rPr>
          <w:rFonts w:ascii="Arial" w:hAnsi="Arial" w:eastAsia="Arial" w:cs="Arial"/>
          <w:sz w:val="24"/>
          <w:szCs w:val="24"/>
        </w:rPr>
        <w:t xml:space="preserve">Comptes rendus en direct, gestion des utilisateurs, pilotage et réglage par outil Web via tablette, portable et PC.</w:t>
      </w:r>
    </w:p>
    <w:p/>
    <w:p>
      <w:pPr/>
      <w:r>
        <w:rPr>
          <w:rFonts w:ascii="Arial" w:hAnsi="Arial" w:eastAsia="Arial" w:cs="Arial"/>
          <w:sz w:val="24"/>
          <w:szCs w:val="24"/>
        </w:rPr>
        <w:t xml:space="preserve">Réglages :</w:t>
      </w:r>
    </w:p>
    <w:p>
      <w:pPr/>
      <w:r>
        <w:rPr>
          <w:rFonts w:ascii="Arial" w:hAnsi="Arial" w:eastAsia="Arial" w:cs="Arial"/>
          <w:sz w:val="24"/>
          <w:szCs w:val="24"/>
        </w:rPr>
        <w:t xml:space="preserve">Mode automatique en fonction des besoins / Mode automatique en fonction du temps.</w:t>
      </w:r>
    </w:p>
    <w:p>
      <w:pPr/>
      <w:r>
        <w:rPr>
          <w:rFonts w:ascii="Arial" w:hAnsi="Arial" w:eastAsia="Arial" w:cs="Arial"/>
          <w:sz w:val="24"/>
          <w:szCs w:val="24"/>
        </w:rPr>
        <w:t xml:space="preserve">Mode manuel / ARRÊT.</w:t>
      </w:r>
    </w:p>
    <w:p>
      <w:pPr/>
      <w:r>
        <w:rPr>
          <w:rFonts w:ascii="Arial" w:hAnsi="Arial" w:eastAsia="Arial" w:cs="Arial"/>
          <w:sz w:val="24"/>
          <w:szCs w:val="24"/>
        </w:rPr>
        <w:t xml:space="preserve">Mode Air entrant ECO ou Mode Air sortant ECO.</w:t>
      </w:r>
    </w:p>
    <w:p>
      <w:pPr/>
      <w:r>
        <w:rPr>
          <w:rFonts w:ascii="Arial" w:hAnsi="Arial" w:eastAsia="Arial" w:cs="Arial"/>
          <w:sz w:val="24"/>
          <w:szCs w:val="24"/>
        </w:rPr>
        <w:t xml:space="preserve">Questionnement des filtres, messages d'erreur.</w:t>
      </w:r>
    </w:p>
    <w:p/>
    <w:p>
      <w:pPr/>
      <w:r>
        <w:rPr>
          <w:rFonts w:ascii="Arial" w:hAnsi="Arial" w:eastAsia="Arial" w:cs="Arial"/>
          <w:sz w:val="24"/>
          <w:szCs w:val="24"/>
        </w:rPr>
        <w:t xml:space="preserve">Inscription nécessaire. Pour tout complément d'information, voir « www.air-home.de ».</w:t>
      </w:r>
    </w:p>
    <w:p/>
    <w:p>
      <w:pPr/>
      <w:r>
        <w:rPr>
          <w:rFonts w:ascii="Arial" w:hAnsi="Arial" w:eastAsia="Arial" w:cs="Arial"/>
          <w:sz w:val="24"/>
          <w:szCs w:val="24"/>
        </w:rPr>
        <w:t xml:space="preserve">Commande</w:t>
      </w:r>
    </w:p>
    <w:p>
      <w:pPr/>
      <w:r>
        <w:rPr>
          <w:rFonts w:ascii="Arial" w:hAnsi="Arial" w:eastAsia="Arial" w:cs="Arial"/>
          <w:sz w:val="24"/>
          <w:szCs w:val="24"/>
        </w:rPr>
        <w:t xml:space="preserve">3 sondes de température dans les raccords d'air extérieur, d'air rejeté et d'air entrant.</w:t>
      </w:r>
    </w:p>
    <w:p>
      <w:pPr/>
      <w:r>
        <w:rPr>
          <w:rFonts w:ascii="Arial" w:hAnsi="Arial" w:eastAsia="Arial" w:cs="Arial"/>
          <w:sz w:val="24"/>
          <w:szCs w:val="24"/>
        </w:rPr>
        <w:t xml:space="preserve">1 détecteur combiné (température et humidité) dans le raccord d'air sortant.</w:t>
      </w:r>
    </w:p>
    <w:p>
      <w:pPr/>
      <w:r>
        <w:rPr>
          <w:rFonts w:ascii="Arial" w:hAnsi="Arial" w:eastAsia="Arial" w:cs="Arial"/>
          <w:sz w:val="24"/>
          <w:szCs w:val="24"/>
        </w:rPr>
        <w:t xml:space="preserve">Fonction intégrée contre l'humidité excessive.</w:t>
      </w:r>
    </w:p>
    <w:p>
      <w:pPr/>
      <w:r>
        <w:rPr>
          <w:rFonts w:ascii="Arial" w:hAnsi="Arial" w:eastAsia="Arial" w:cs="Arial"/>
          <w:sz w:val="24"/>
          <w:szCs w:val="24"/>
        </w:rPr>
        <w:t xml:space="preserve">Adaptation en continu des quantités d'air selon les besoins.</w:t>
      </w:r>
    </w:p>
    <w:p>
      <w:pPr/>
      <w:r>
        <w:rPr>
          <w:rFonts w:ascii="Arial" w:hAnsi="Arial" w:eastAsia="Arial" w:cs="Arial"/>
          <w:sz w:val="24"/>
          <w:szCs w:val="24"/>
        </w:rPr>
        <w:t xml:space="preserve">Évolutif par ajout de platines (p. ex. ZP 1, ZP 2).</w:t>
      </w:r>
    </w:p>
    <w:p/>
    <w:p>
      <w:pPr/>
      <w:r>
        <w:rPr>
          <w:rFonts w:ascii="Arial" w:hAnsi="Arial" w:eastAsia="Arial" w:cs="Arial"/>
          <w:sz w:val="24"/>
          <w:szCs w:val="24"/>
        </w:rPr>
        <w:t xml:space="preserve">Modbus</w:t>
      </w:r>
    </w:p>
    <w:p>
      <w:pPr/>
      <w:r>
        <w:rPr>
          <w:rFonts w:ascii="Arial" w:hAnsi="Arial" w:eastAsia="Arial" w:cs="Arial"/>
          <w:sz w:val="24"/>
          <w:szCs w:val="24"/>
        </w:rPr>
        <w:t xml:space="preserve">Appareils WS 170 KBR.. / WS 170 KBL...</w:t>
      </w:r>
    </w:p>
    <w:p>
      <w:pPr/>
      <w:r>
        <w:rPr>
          <w:rFonts w:ascii="Arial" w:hAnsi="Arial" w:eastAsia="Arial" w:cs="Arial"/>
          <w:sz w:val="24"/>
          <w:szCs w:val="24"/>
        </w:rPr>
        <w:t xml:space="preserve">L'interface MODBUS intégrée permet l'intégration à la gestion technique du bâtiment (domotique).</w:t>
      </w:r>
    </w:p>
    <w:p/>
    <w:p>
      <w:pPr/>
      <w:r>
        <w:rPr>
          <w:rFonts w:ascii="Arial" w:hAnsi="Arial" w:eastAsia="Arial" w:cs="Arial"/>
          <w:sz w:val="24"/>
          <w:szCs w:val="24"/>
        </w:rPr>
        <w:t xml:space="preserve">EnOcean</w:t>
      </w:r>
    </w:p>
    <w:p>
      <w:pPr/>
      <w:r>
        <w:rPr>
          <w:rFonts w:ascii="Arial" w:hAnsi="Arial" w:eastAsia="Arial" w:cs="Arial"/>
          <w:sz w:val="24"/>
          <w:szCs w:val="24"/>
        </w:rPr>
        <w:t xml:space="preserve">Appareils WS 170 KBR.. / WS 170 KBL...</w:t>
      </w:r>
    </w:p>
    <w:p>
      <w:pPr/>
      <w:r>
        <w:rPr>
          <w:rFonts w:ascii="Arial" w:hAnsi="Arial" w:eastAsia="Arial" w:cs="Arial"/>
          <w:sz w:val="24"/>
          <w:szCs w:val="24"/>
        </w:rPr>
        <w:t xml:space="preserve">Module enfichable EnOcean E-SM optionnel pour l'intégration de l'appareil de ventilation à l'« Univers EnOcean », « www.enocean-alliance.org ».</w:t>
      </w:r>
    </w:p>
    <w:p>
      <w:pPr/>
      <w:r>
        <w:rPr>
          <w:rFonts w:ascii="Arial" w:hAnsi="Arial" w:eastAsia="Arial" w:cs="Arial"/>
          <w:sz w:val="24"/>
          <w:szCs w:val="24"/>
        </w:rPr>
        <w:t xml:space="preserve">Les données sont transmises sur la bande de fréquence 868,3 MHz.</w:t>
      </w:r>
    </w:p>
    <w:p>
      <w:pPr/>
      <w:r>
        <w:rPr>
          <w:rFonts w:ascii="Arial" w:hAnsi="Arial" w:eastAsia="Arial" w:cs="Arial"/>
          <w:sz w:val="24"/>
          <w:szCs w:val="24"/>
        </w:rPr>
        <w:t xml:space="preserve">Seuls les profils d'équipement EnOcean (EEP) suivants sont compatibles avec le module enfichable E-SM : EEP A5-04-01, EEP A5-09-08, EEP A5-09-04, EEP F6-02-01.</w:t>
      </w:r>
    </w:p>
    <w:p/>
    <w:p>
      <w:pPr/>
      <w:r>
        <w:rPr>
          <w:rFonts w:ascii="Arial" w:hAnsi="Arial" w:eastAsia="Arial" w:cs="Arial"/>
          <w:sz w:val="24"/>
          <w:szCs w:val="24"/>
        </w:rPr>
        <w:t xml:space="preserve">KNX</w:t>
      </w:r>
    </w:p>
    <w:p>
      <w:pPr/>
      <w:r>
        <w:rPr>
          <w:rFonts w:ascii="Arial" w:hAnsi="Arial" w:eastAsia="Arial" w:cs="Arial"/>
          <w:sz w:val="24"/>
          <w:szCs w:val="24"/>
        </w:rPr>
        <w:t xml:space="preserve">Tous les appareils WS 170 peuvent être connectés à la gestion technique du bâtiment (domotique) KNX (www.knx.org).</w:t>
      </w:r>
    </w:p>
    <w:p>
      <w:pPr/>
      <w:r>
        <w:rPr>
          <w:rFonts w:ascii="Arial" w:hAnsi="Arial" w:eastAsia="Arial" w:cs="Arial"/>
          <w:sz w:val="24"/>
          <w:szCs w:val="24"/>
        </w:rPr>
        <w:t xml:space="preserve">Avec WS 170 R.. / WS 170 L.. et WS 170 KR.. / WS 170 KL.. par actuateur Fan Coil KNX supplémentaire (à fournir sur site).</w:t>
      </w:r>
    </w:p>
    <w:p>
      <w:pPr/>
      <w:r>
        <w:rPr>
          <w:rFonts w:ascii="Arial" w:hAnsi="Arial" w:eastAsia="Arial" w:cs="Arial"/>
          <w:sz w:val="24"/>
          <w:szCs w:val="24"/>
        </w:rPr>
        <w:t xml:space="preserve">Avec WS 170 KBR.. / WS 170 KBL.. par module enfichable KNX K-SM comme accessoire optionnel.</w:t>
      </w:r>
    </w:p>
    <w:p/>
    <w:p>
      <w:pPr/>
      <w:r>
        <w:rPr>
          <w:rFonts w:ascii="Arial" w:hAnsi="Arial" w:eastAsia="Arial" w:cs="Arial"/>
          <w:sz w:val="24"/>
          <w:szCs w:val="24"/>
        </w:rPr>
        <w:t xml:space="preserve">Échangeur de chaleur / récupération de chaleur</w:t>
      </w:r>
    </w:p>
    <w:p>
      <w:pPr/>
      <w:r>
        <w:rPr>
          <w:rFonts w:ascii="Arial" w:hAnsi="Arial" w:eastAsia="Arial" w:cs="Arial"/>
          <w:sz w:val="24"/>
          <w:szCs w:val="24"/>
        </w:rPr>
        <w:t xml:space="preserve">Échangeur de chaleur à contre-courant croisé en plastique (PS) très efficace.</w:t>
      </w:r>
    </w:p>
    <w:p>
      <w:pPr/>
      <w:r>
        <w:rPr>
          <w:rFonts w:ascii="Arial" w:hAnsi="Arial" w:eastAsia="Arial" w:cs="Arial"/>
          <w:sz w:val="24"/>
          <w:szCs w:val="24"/>
        </w:rPr>
        <w:t xml:space="preserve">Récupération de chaleur jusqu'à 95 %.</w:t>
      </w:r>
    </w:p>
    <w:p>
      <w:pPr/>
      <w:r>
        <w:rPr>
          <w:rFonts w:ascii="Arial" w:hAnsi="Arial" w:eastAsia="Arial" w:cs="Arial"/>
          <w:sz w:val="24"/>
          <w:szCs w:val="24"/>
        </w:rPr>
        <w:t xml:space="preserve">Récupération d'humidité jusqu'à 66 % (pour les appareils ET).</w:t>
      </w:r>
    </w:p>
    <w:p>
      <w:pPr/>
      <w:r>
        <w:rPr>
          <w:rFonts w:ascii="Arial" w:hAnsi="Arial" w:eastAsia="Arial" w:cs="Arial"/>
          <w:sz w:val="24"/>
          <w:szCs w:val="24"/>
        </w:rPr>
        <w:t xml:space="preserve">Certificat d'hygiène (aucune bactérie, augmentation / transmission des virus) selon VDI 6022 feuille 1.</w:t>
      </w:r>
    </w:p>
    <w:p>
      <w:pPr/>
      <w:r>
        <w:rPr>
          <w:rFonts w:ascii="Arial" w:hAnsi="Arial" w:eastAsia="Arial" w:cs="Arial"/>
          <w:sz w:val="24"/>
          <w:szCs w:val="24"/>
        </w:rPr>
        <w:t xml:space="preserve">Échangeur de chaleur pouvant être nettoyé à l'eau, antimicrobien.</w:t>
      </w:r>
    </w:p>
    <w:p>
      <w:pPr/>
      <w:r>
        <w:rPr>
          <w:rFonts w:ascii="Arial" w:hAnsi="Arial" w:eastAsia="Arial" w:cs="Arial"/>
          <w:sz w:val="24"/>
          <w:szCs w:val="24"/>
        </w:rPr>
        <w:t xml:space="preserve">Les appareils à échangeurs de chaleur enthalpique n'ont besoin d'aucun raccordement pour condensats.</w:t>
      </w:r>
    </w:p>
    <w:p/>
    <w:p>
      <w:pPr/>
      <w:r>
        <w:rPr>
          <w:rFonts w:ascii="Arial" w:hAnsi="Arial" w:eastAsia="Arial" w:cs="Arial"/>
          <w:sz w:val="24"/>
          <w:szCs w:val="24"/>
        </w:rPr>
        <w:t xml:space="preserve">Protection contre le gel</w:t>
      </w:r>
    </w:p>
    <w:p>
      <w:pPr/>
      <w:r>
        <w:rPr>
          <w:rFonts w:ascii="Arial" w:hAnsi="Arial" w:eastAsia="Arial" w:cs="Arial"/>
          <w:sz w:val="24"/>
          <w:szCs w:val="24"/>
        </w:rPr>
        <w:t xml:space="preserve">Prévient le gel de l'échangeur de chaleur en cas de températures extérieures très basses.</w:t>
      </w:r>
    </w:p>
    <w:p>
      <w:pPr/>
      <w:r>
        <w:rPr>
          <w:rFonts w:ascii="Arial" w:hAnsi="Arial" w:eastAsia="Arial" w:cs="Arial"/>
          <w:sz w:val="24"/>
          <w:szCs w:val="24"/>
        </w:rPr>
        <w:t xml:space="preserve">Appareil standard : Mise à l'arrêt du ventilateur d'air entrant.</w:t>
      </w:r>
    </w:p>
    <w:p>
      <w:pPr/>
      <w:r>
        <w:rPr>
          <w:rFonts w:ascii="Arial" w:hAnsi="Arial" w:eastAsia="Arial" w:cs="Arial"/>
          <w:sz w:val="24"/>
          <w:szCs w:val="24"/>
        </w:rPr>
        <w:t xml:space="preserve">Appareil confort et bypass : Registre de chauffage PTC intégré, économique en énergie et auto-régulé pour le préchauffage de l'air extérieur.</w:t>
      </w:r>
    </w:p>
    <w:p>
      <w:pPr/>
      <w:r>
        <w:rPr>
          <w:rFonts w:ascii="Arial" w:hAnsi="Arial" w:eastAsia="Arial" w:cs="Arial"/>
          <w:sz w:val="24"/>
          <w:szCs w:val="24"/>
        </w:rPr>
        <w:t xml:space="preserve">Recommandation : Combiner les appareils à récupération de chaleur avec un échangeur géothermique à saumure.</w:t>
      </w:r>
    </w:p>
    <w:p/>
    <w:p>
      <w:pPr/>
      <w:r>
        <w:rPr>
          <w:rFonts w:ascii="Arial" w:hAnsi="Arial" w:eastAsia="Arial" w:cs="Arial"/>
          <w:sz w:val="24"/>
          <w:szCs w:val="24"/>
        </w:rPr>
        <w:t xml:space="preserve">Ventilateurs</w:t>
      </w:r>
    </w:p>
    <w:p>
      <w:pPr/>
      <w:r>
        <w:rPr>
          <w:rFonts w:ascii="Arial" w:hAnsi="Arial" w:eastAsia="Arial" w:cs="Arial"/>
          <w:sz w:val="24"/>
          <w:szCs w:val="24"/>
        </w:rPr>
        <w:t xml:space="preserve">Ventilateurs centrifuges courbés vers l'avant pour l'air extérieur ou l'air rejeté.</w:t>
      </w:r>
    </w:p>
    <w:p>
      <w:pPr/>
      <w:r>
        <w:rPr>
          <w:rFonts w:ascii="Arial" w:hAnsi="Arial" w:eastAsia="Arial" w:cs="Arial"/>
          <w:sz w:val="24"/>
          <w:szCs w:val="24"/>
        </w:rPr>
        <w:t xml:space="preserve">Moteurs à courant continu EC écoénergétiques avec régulation intégrée de la constance du débit d'air.</w:t>
      </w:r>
    </w:p>
    <w:p>
      <w:pPr/>
      <w:r>
        <w:rPr>
          <w:rFonts w:ascii="Arial" w:hAnsi="Arial" w:eastAsia="Arial" w:cs="Arial"/>
          <w:sz w:val="24"/>
          <w:szCs w:val="24"/>
        </w:rPr>
        <w:t xml:space="preserve">Possibilité de régulation de la constance de pression via la platine supplémentaire optionnelle ZP 2.</w:t>
      </w:r>
    </w:p>
    <w:p>
      <w:pPr/>
      <w:r>
        <w:rPr>
          <w:rFonts w:ascii="Arial" w:hAnsi="Arial" w:eastAsia="Arial" w:cs="Arial"/>
          <w:sz w:val="24"/>
          <w:szCs w:val="24"/>
        </w:rPr>
        <w:t xml:space="preserve">4 niveaux de ventilation de 40 à 160 m³/h réglables en continu.</w:t>
      </w:r>
    </w:p>
    <w:p/>
    <w:p>
      <w:pPr/>
      <w:r>
        <w:rPr>
          <w:rFonts w:ascii="Arial" w:hAnsi="Arial" w:eastAsia="Arial" w:cs="Arial"/>
          <w:sz w:val="24"/>
          <w:szCs w:val="24"/>
        </w:rPr>
        <w:t xml:space="preserve">Consignes de montage</w:t>
      </w:r>
    </w:p>
    <w:p>
      <w:pPr/>
      <w:r>
        <w:rPr>
          <w:rFonts w:ascii="Arial" w:hAnsi="Arial" w:eastAsia="Arial" w:cs="Arial"/>
          <w:sz w:val="24"/>
          <w:szCs w:val="24"/>
        </w:rPr>
        <w:t xml:space="preserve">Montage mural facile et très rapide grâce à la fixation murale fournie.</w:t>
      </w:r>
    </w:p>
    <w:p>
      <w:pPr/>
      <w:r>
        <w:rPr>
          <w:rFonts w:ascii="Arial" w:hAnsi="Arial" w:eastAsia="Arial" w:cs="Arial"/>
          <w:sz w:val="24"/>
          <w:szCs w:val="24"/>
        </w:rPr>
        <w:t xml:space="preserve">Couvercle de boîtier rabattable vers le haut par fermetures à serrage rapide.</w:t>
      </w:r>
    </w:p>
    <w:p>
      <w:pPr/>
      <w:r>
        <w:rPr>
          <w:rFonts w:ascii="Arial" w:hAnsi="Arial" w:eastAsia="Arial" w:cs="Arial"/>
          <w:sz w:val="24"/>
          <w:szCs w:val="24"/>
        </w:rPr>
        <w:t xml:space="preserve">Prévoir un silencieux côté air entrant et air sortant.</w:t>
      </w:r>
    </w:p>
    <w:p/>
    <w:p>
      <w:pPr/>
      <w:r>
        <w:rPr>
          <w:rFonts w:ascii="Arial" w:hAnsi="Arial" w:eastAsia="Arial" w:cs="Arial"/>
          <w:sz w:val="24"/>
          <w:szCs w:val="24"/>
        </w:rPr>
        <w:t xml:space="preserve">Branchement électrique</w:t>
      </w:r>
    </w:p>
    <w:p>
      <w:pPr/>
      <w:r>
        <w:rPr>
          <w:rFonts w:ascii="Arial" w:hAnsi="Arial" w:eastAsia="Arial" w:cs="Arial"/>
          <w:sz w:val="24"/>
          <w:szCs w:val="24"/>
        </w:rPr>
        <w:t xml:space="preserve">Prêt à fonctionner.</w:t>
      </w:r>
    </w:p>
    <w:p>
      <w:pPr/>
      <w:r>
        <w:rPr>
          <w:rFonts w:ascii="Arial" w:hAnsi="Arial" w:eastAsia="Arial" w:cs="Arial"/>
          <w:sz w:val="24"/>
          <w:szCs w:val="24"/>
        </w:rPr>
        <w:t xml:space="preserve">Préparé pour le raccordement simplifié des détecteurs.</w:t>
      </w:r>
    </w:p>
    <w:p>
      <w:pPr/>
      <w:r>
        <w:rPr>
          <w:rFonts w:ascii="Arial" w:hAnsi="Arial" w:eastAsia="Arial" w:cs="Arial"/>
          <w:sz w:val="24"/>
          <w:szCs w:val="24"/>
        </w:rPr>
        <w:t xml:space="preserve">Contact libre de potentiel, p. ex. pour l'affichage de fonctionnement.</w:t>
      </w:r>
    </w:p>
    <w:p>
      <w:pPr/>
      <w:r>
        <w:rPr>
          <w:rFonts w:ascii="Arial" w:hAnsi="Arial" w:eastAsia="Arial" w:cs="Arial"/>
          <w:sz w:val="24"/>
          <w:szCs w:val="24"/>
        </w:rPr>
        <w:t xml:space="preserve">Connexion centrale possible dans bus KNX/EIB.</w:t>
      </w:r>
    </w:p>
    <w:p/>
    <w:p>
      <w:pPr/>
      <w:r>
        <w:rPr>
          <w:rFonts w:ascii="Arial" w:hAnsi="Arial" w:eastAsia="Arial" w:cs="Arial"/>
          <w:sz w:val="24"/>
          <w:szCs w:val="24"/>
        </w:rPr>
        <w:t xml:space="preserve">Écoulement de condensat</w:t>
      </w:r>
    </w:p>
    <w:p>
      <w:pPr/>
      <w:r>
        <w:rPr>
          <w:rFonts w:ascii="Arial" w:hAnsi="Arial" w:eastAsia="Arial" w:cs="Arial"/>
          <w:sz w:val="24"/>
          <w:szCs w:val="24"/>
        </w:rPr>
        <w:t xml:space="preserve">Écoulement de condensat (raccordement de tuyau 3/4" ou tube d'écoulement Ø 28 mm) au fond de l'appareil.</w:t>
      </w:r>
    </w:p>
    <w:p>
      <w:pPr/>
      <w:r>
        <w:rPr>
          <w:rFonts w:ascii="Arial" w:hAnsi="Arial" w:eastAsia="Arial" w:cs="Arial"/>
          <w:sz w:val="24"/>
          <w:szCs w:val="24"/>
        </w:rPr>
        <w:t xml:space="preserve">Raccordement à un siphon.</w:t>
      </w:r>
    </w:p>
    <w:p>
      <w:pPr/>
      <w:r>
        <w:rPr>
          <w:rFonts w:ascii="Arial" w:hAnsi="Arial" w:eastAsia="Arial" w:cs="Arial"/>
          <w:sz w:val="24"/>
          <w:szCs w:val="24"/>
        </w:rPr>
        <w:t xml:space="preserve">Bac à condensat intégré, stable, facile à nettoyer.</w:t>
      </w:r>
    </w:p>
    <w:p/>
    <w:p>
      <w:pPr/>
      <w:r>
        <w:rPr>
          <w:rFonts w:ascii="Arial" w:hAnsi="Arial" w:eastAsia="Arial" w:cs="Arial"/>
          <w:sz w:val="24"/>
          <w:szCs w:val="24"/>
        </w:rPr>
        <w:t xml:space="preserve">Fonction Plus (mode Été)</w:t>
      </w:r>
    </w:p>
    <w:p>
      <w:pPr/>
      <w:r>
        <w:rPr>
          <w:rFonts w:ascii="Arial" w:hAnsi="Arial" w:eastAsia="Arial" w:cs="Arial"/>
          <w:sz w:val="24"/>
          <w:szCs w:val="24"/>
        </w:rPr>
        <w:t xml:space="preserve">En mode Éco, seul le ventilateur d'air sortant fonctionne ; d'où une économie de puissance d'env. 50 %. Possible avec module de commande numérique RLS D1 WR.</w:t>
      </w:r>
    </w:p>
    <w:p/>
    <w:p>
      <w:pPr/>
      <w:r>
        <w:rPr>
          <w:rFonts w:ascii="Arial" w:hAnsi="Arial" w:eastAsia="Arial" w:cs="Arial"/>
          <w:sz w:val="24"/>
          <w:szCs w:val="24"/>
        </w:rPr>
        <w:t xml:space="preserve">Caractéristiques techniques</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WS 170 KBR</w:t>
            </w:r>
          </w:p>
        </w:tc>
      </w:tr>
      <w:tr>
        <w:trPr/>
        <w:tc>
          <w:tcPr>
            <w:tcW w:w="3000" w:type="dxa"/>
          </w:tcPr>
          <w:p>
            <w:r>
              <w:rPr>
                <w:rFonts w:ascii="Arial" w:hAnsi="Arial" w:eastAsia="Arial" w:cs="Arial"/>
                <w:sz w:val="20"/>
                <w:szCs w:val="20"/>
              </w:rPr>
              <w:t xml:space="preserve">Modèle:</w:t>
            </w:r>
          </w:p>
        </w:tc>
        <w:tc>
          <w:tcPr>
            <w:tcW w:w="3000" w:type="dxa"/>
          </w:tcPr>
          <w:p>
            <w:pPr>
              <w:jc w:val="right"/>
              <w:spacing w:before="0" w:after="0.1"/>
            </w:pPr>
            <w:r>
              <w:rPr>
                <w:rFonts w:ascii="Arial" w:hAnsi="Arial" w:eastAsia="Arial" w:cs="Arial"/>
                <w:sz w:val="20"/>
                <w:szCs w:val="20"/>
              </w:rPr>
              <w:t xml:space="preserve">Version bypass droite</w:t>
            </w:r>
          </w:p>
        </w:tc>
      </w:tr>
      <w:tr>
        <w:trPr/>
        <w:tc>
          <w:tcPr>
            <w:tcW w:w="3000" w:type="dxa"/>
          </w:tcPr>
          <w:p>
            <w:r>
              <w:rPr>
                <w:rFonts w:ascii="Arial" w:hAnsi="Arial" w:eastAsia="Arial" w:cs="Arial"/>
                <w:sz w:val="20"/>
                <w:szCs w:val="20"/>
              </w:rPr>
              <w:t xml:space="preserve">Nombre de niveaux de ventilation:</w:t>
            </w:r>
          </w:p>
        </w:tc>
        <w:tc>
          <w:tcPr>
            <w:tcW w:w="3000" w:type="dxa"/>
          </w:tcPr>
          <w:p>
            <w:pPr>
              <w:jc w:val="right"/>
              <w:spacing w:before="0" w:after="0.1"/>
            </w:pPr>
            <w:r>
              <w:rPr>
                <w:rFonts w:ascii="Arial" w:hAnsi="Arial" w:eastAsia="Arial" w:cs="Arial"/>
                <w:sz w:val="20"/>
                <w:szCs w:val="20"/>
              </w:rPr>
              <w:t xml:space="preserve">4</w:t>
            </w:r>
          </w:p>
        </w:tc>
      </w:tr>
      <w:tr>
        <w:trPr/>
        <w:tc>
          <w:tcPr>
            <w:tcW w:w="3000" w:type="dxa"/>
          </w:tcPr>
          <w:p>
            <w:r>
              <w:rPr>
                <w:rFonts w:ascii="Arial" w:hAnsi="Arial" w:eastAsia="Arial" w:cs="Arial"/>
                <w:sz w:val="20"/>
                <w:szCs w:val="20"/>
              </w:rPr>
              <w:t xml:space="preserve">Débit d'air:</w:t>
            </w:r>
          </w:p>
        </w:tc>
        <w:tc>
          <w:tcPr>
            <w:tcW w:w="3000" w:type="dxa"/>
          </w:tcPr>
          <w:p>
            <w:pPr>
              <w:jc w:val="right"/>
              <w:spacing w:before="0" w:after="0.1"/>
            </w:pPr>
            <w:r>
              <w:rPr>
                <w:rFonts w:ascii="Arial" w:hAnsi="Arial" w:eastAsia="Arial" w:cs="Arial"/>
                <w:sz w:val="20"/>
                <w:szCs w:val="20"/>
              </w:rPr>
              <w:t xml:space="preserve">40 m³/h - 160 m³/h</w:t>
            </w:r>
          </w:p>
        </w:tc>
      </w:tr>
      <w:tr>
        <w:trPr/>
        <w:tc>
          <w:tcPr>
            <w:tcW w:w="3000" w:type="dxa"/>
          </w:tcPr>
          <w:p>
            <w:r>
              <w:rPr>
                <w:rFonts w:ascii="Arial" w:hAnsi="Arial" w:eastAsia="Arial" w:cs="Arial"/>
                <w:sz w:val="20"/>
                <w:szCs w:val="20"/>
              </w:rPr>
              <w:t xml:space="preserve">Débit d'air constant:</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Vitesse variable: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de tension:</w:t>
            </w:r>
          </w:p>
        </w:tc>
        <w:tc>
          <w:tcPr>
            <w:tcW w:w="3000" w:type="dxa"/>
          </w:tcPr>
          <w:p>
            <w:pPr>
              <w:jc w:val="right"/>
              <w:spacing w:before="0" w:after="0.1"/>
            </w:pPr>
            <w:r>
              <w:rPr>
                <w:rFonts w:ascii="Arial" w:hAnsi="Arial" w:eastAsia="Arial" w:cs="Arial"/>
                <w:sz w:val="20"/>
                <w:szCs w:val="20"/>
              </w:rPr>
              <w:t xml:space="preserve">Courant alternatif</w:t>
            </w:r>
          </w:p>
        </w:tc>
      </w:tr>
      <w:tr>
        <w:trPr/>
        <w:tc>
          <w:tcPr>
            <w:tcW w:w="3000" w:type="dxa"/>
          </w:tcPr>
          <w:p>
            <w:r>
              <w:rPr>
                <w:rFonts w:ascii="Arial" w:hAnsi="Arial" w:eastAsia="Arial" w:cs="Arial"/>
                <w:sz w:val="20"/>
                <w:szCs w:val="20"/>
              </w:rPr>
              <w:t xml:space="preserve">Tension de service: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Fréquence secteur:</w:t>
            </w:r>
          </w:p>
        </w:tc>
        <w:tc>
          <w:tcPr>
            <w:tcW w:w="3000" w:type="dxa"/>
          </w:tcPr>
          <w:p>
            <w:pPr>
              <w:jc w:val="right"/>
              <w:spacing w:before="0" w:after="0.1"/>
            </w:pPr>
            <w:r>
              <w:rPr>
                <w:rFonts w:ascii="Arial" w:hAnsi="Arial" w:eastAsia="Arial" w:cs="Arial"/>
                <w:sz w:val="20"/>
                <w:szCs w:val="20"/>
              </w:rPr>
              <w:t xml:space="preserve">50 Hz / 60 Hz</w:t>
            </w:r>
          </w:p>
        </w:tc>
      </w:tr>
      <w:tr>
        <w:trPr/>
        <w:tc>
          <w:tcPr>
            <w:tcW w:w="3000" w:type="dxa"/>
          </w:tcPr>
          <w:p>
            <w:r>
              <w:rPr>
                <w:rFonts w:ascii="Arial" w:hAnsi="Arial" w:eastAsia="Arial" w:cs="Arial"/>
                <w:sz w:val="20"/>
                <w:szCs w:val="20"/>
              </w:rPr>
              <w:t xml:space="preserve">Consommation:</w:t>
            </w:r>
          </w:p>
        </w:tc>
        <w:tc>
          <w:tcPr>
            <w:tcW w:w="3000" w:type="dxa"/>
          </w:tcPr>
          <w:p>
            <w:pPr>
              <w:jc w:val="right"/>
              <w:spacing w:before="0" w:after="0.1"/>
            </w:pPr>
            <w:r>
              <w:rPr>
                <w:rFonts w:ascii="Arial" w:hAnsi="Arial" w:eastAsia="Arial" w:cs="Arial"/>
                <w:sz w:val="20"/>
                <w:szCs w:val="20"/>
              </w:rPr>
              <w:t xml:space="preserve">21 W - 80 W Avec une contre-pression de 100 Pa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0,5 A Avec chauffage antigel activé 4 A</w:t>
            </w:r>
          </w:p>
        </w:tc>
      </w:tr>
      <w:tr>
        <w:trPr/>
        <w:tc>
          <w:tcPr>
            <w:tcW w:w="3000" w:type="dxa"/>
          </w:tcPr>
          <w:p>
            <w:r>
              <w:rPr>
                <w:rFonts w:ascii="Arial" w:hAnsi="Arial" w:eastAsia="Arial" w:cs="Arial"/>
                <w:sz w:val="20"/>
                <w:szCs w:val="20"/>
              </w:rPr>
              <w:t xml:space="preserve">Type de protection:</w:t>
            </w:r>
          </w:p>
        </w:tc>
        <w:tc>
          <w:tcPr>
            <w:tcW w:w="3000" w:type="dxa"/>
          </w:tcPr>
          <w:p>
            <w:pPr>
              <w:jc w:val="right"/>
              <w:spacing w:before="0" w:after="0.1"/>
            </w:pPr>
            <w:r>
              <w:rPr>
                <w:rFonts w:ascii="Arial" w:hAnsi="Arial" w:eastAsia="Arial" w:cs="Arial"/>
                <w:sz w:val="20"/>
                <w:szCs w:val="20"/>
              </w:rPr>
              <w:t xml:space="preserve">IP 00</w:t>
            </w:r>
          </w:p>
        </w:tc>
      </w:tr>
      <w:tr>
        <w:trPr/>
        <w:tc>
          <w:tcPr>
            <w:tcW w:w="3000" w:type="dxa"/>
          </w:tcPr>
          <w:p>
            <w:r>
              <w:rPr>
                <w:rFonts w:ascii="Arial" w:hAnsi="Arial" w:eastAsia="Arial" w:cs="Arial"/>
                <w:sz w:val="20"/>
                <w:szCs w:val="20"/>
              </w:rPr>
              <w:t xml:space="preserve">Homologation DIBT:</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Certification PHI:</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Lieu d'installation:</w:t>
            </w:r>
          </w:p>
        </w:tc>
        <w:tc>
          <w:tcPr>
            <w:tcW w:w="3000" w:type="dxa"/>
          </w:tcPr>
          <w:p>
            <w:pPr>
              <w:jc w:val="right"/>
              <w:spacing w:before="0" w:after="0.1"/>
            </w:pPr>
            <w:r>
              <w:rPr>
                <w:rFonts w:ascii="Arial" w:hAnsi="Arial" w:eastAsia="Arial" w:cs="Arial"/>
                <w:sz w:val="20"/>
                <w:szCs w:val="20"/>
              </w:rPr>
              <w:t xml:space="preserve">Salle de bains  / Cuisine  / Cave  / Combles  / Jambage  / Local utilitaire domestique  / Chaufferie  / Hall</w:t>
            </w:r>
          </w:p>
        </w:tc>
      </w:tr>
      <w:tr>
        <w:trPr/>
        <w:tc>
          <w:tcPr>
            <w:tcW w:w="3000" w:type="dxa"/>
          </w:tcPr>
          <w:p>
            <w:r>
              <w:rPr>
                <w:rFonts w:ascii="Arial" w:hAnsi="Arial" w:eastAsia="Arial" w:cs="Arial"/>
                <w:sz w:val="20"/>
                <w:szCs w:val="20"/>
              </w:rPr>
              <w:t xml:space="preserve">Type de système:</w:t>
            </w:r>
          </w:p>
        </w:tc>
        <w:tc>
          <w:tcPr>
            <w:tcW w:w="3000" w:type="dxa"/>
          </w:tcPr>
          <w:p>
            <w:pPr>
              <w:jc w:val="right"/>
              <w:spacing w:before="0" w:after="0.1"/>
            </w:pPr>
            <w:r>
              <w:rPr>
                <w:rFonts w:ascii="Arial" w:hAnsi="Arial" w:eastAsia="Arial" w:cs="Arial"/>
                <w:sz w:val="20"/>
                <w:szCs w:val="20"/>
              </w:rPr>
              <w:t xml:space="preserve">centralisé</w:t>
            </w:r>
          </w:p>
        </w:tc>
      </w:tr>
      <w:tr>
        <w:trPr/>
        <w:tc>
          <w:tcPr>
            <w:tcW w:w="3000" w:type="dxa"/>
          </w:tcPr>
          <w:p>
            <w:r>
              <w:rPr>
                <w:rFonts w:ascii="Arial" w:hAnsi="Arial" w:eastAsia="Arial" w:cs="Arial"/>
                <w:sz w:val="20"/>
                <w:szCs w:val="20"/>
              </w:rPr>
              <w:t xml:space="preserve">Boîtier matériau:</w:t>
            </w:r>
          </w:p>
        </w:tc>
        <w:tc>
          <w:tcPr>
            <w:tcW w:w="3000" w:type="dxa"/>
          </w:tcPr>
          <w:p>
            <w:pPr>
              <w:jc w:val="right"/>
              <w:spacing w:before="0" w:after="0.1"/>
            </w:pPr>
            <w:r>
              <w:rPr>
                <w:rFonts w:ascii="Arial" w:hAnsi="Arial" w:eastAsia="Arial" w:cs="Arial"/>
                <w:sz w:val="20"/>
                <w:szCs w:val="20"/>
              </w:rPr>
              <w:t xml:space="preserve">Tôle d’acier, poudrée</w:t>
            </w:r>
          </w:p>
        </w:tc>
      </w:tr>
      <w:tr>
        <w:trPr/>
        <w:tc>
          <w:tcPr>
            <w:tcW w:w="3000" w:type="dxa"/>
          </w:tcPr>
          <w:p>
            <w:r>
              <w:rPr>
                <w:rFonts w:ascii="Arial" w:hAnsi="Arial" w:eastAsia="Arial" w:cs="Arial"/>
                <w:sz w:val="20"/>
                <w:szCs w:val="20"/>
              </w:rPr>
              <w:t xml:space="preserve">Echangeur de chaleur matériau:</w:t>
            </w:r>
          </w:p>
        </w:tc>
        <w:tc>
          <w:tcPr>
            <w:tcW w:w="3000" w:type="dxa"/>
          </w:tcPr>
          <w:p>
            <w:pPr>
              <w:jc w:val="right"/>
              <w:spacing w:before="0" w:after="0.1"/>
            </w:pPr>
            <w:r>
              <w:rPr>
                <w:rFonts w:ascii="Arial" w:hAnsi="Arial" w:eastAsia="Arial" w:cs="Arial"/>
                <w:sz w:val="20"/>
                <w:szCs w:val="20"/>
              </w:rPr>
              <w:t xml:space="preserve">Matière plastique</w:t>
            </w:r>
          </w:p>
        </w:tc>
      </w:tr>
      <w:tr>
        <w:trPr/>
        <w:tc>
          <w:tcPr>
            <w:tcW w:w="3000" w:type="dxa"/>
          </w:tcPr>
          <w:p>
            <w:r>
              <w:rPr>
                <w:rFonts w:ascii="Arial" w:hAnsi="Arial" w:eastAsia="Arial" w:cs="Arial"/>
                <w:sz w:val="20"/>
                <w:szCs w:val="20"/>
              </w:rPr>
              <w:t xml:space="preserve">Matériau revêtement intérieur:</w:t>
            </w:r>
          </w:p>
        </w:tc>
        <w:tc>
          <w:tcPr>
            <w:tcW w:w="3000" w:type="dxa"/>
          </w:tcPr>
          <w:p>
            <w:pPr>
              <w:jc w:val="right"/>
              <w:spacing w:before="0" w:after="0.1"/>
            </w:pPr>
            <w:r>
              <w:rPr>
                <w:rFonts w:ascii="Arial" w:hAnsi="Arial" w:eastAsia="Arial" w:cs="Arial"/>
                <w:sz w:val="20"/>
                <w:szCs w:val="20"/>
              </w:rPr>
              <w:t xml:space="preserve">Plastique EPP</w:t>
            </w:r>
          </w:p>
        </w:tc>
      </w:tr>
      <w:tr>
        <w:trPr/>
        <w:tc>
          <w:tcPr>
            <w:tcW w:w="3000" w:type="dxa"/>
          </w:tcPr>
          <w:p>
            <w:r>
              <w:rPr>
                <w:rFonts w:ascii="Arial" w:hAnsi="Arial" w:eastAsia="Arial" w:cs="Arial"/>
                <w:sz w:val="20"/>
                <w:szCs w:val="20"/>
              </w:rPr>
              <w:t xml:space="preserve">Couleur:</w:t>
            </w:r>
          </w:p>
        </w:tc>
        <w:tc>
          <w:tcPr>
            <w:tcW w:w="3000" w:type="dxa"/>
          </w:tcPr>
          <w:p>
            <w:pPr>
              <w:jc w:val="right"/>
              <w:spacing w:before="0" w:after="0.1"/>
            </w:pPr>
            <w:r>
              <w:rPr>
                <w:rFonts w:ascii="Arial" w:hAnsi="Arial" w:eastAsia="Arial" w:cs="Arial"/>
                <w:sz w:val="20"/>
                <w:szCs w:val="20"/>
              </w:rPr>
              <w:t xml:space="preserve">aluminium blanc</w:t>
            </w:r>
          </w:p>
        </w:tc>
      </w:tr>
      <w:tr>
        <w:trPr/>
        <w:tc>
          <w:tcPr>
            <w:tcW w:w="3000" w:type="dxa"/>
          </w:tcPr>
          <w:p>
            <w:r>
              <w:rPr>
                <w:rFonts w:ascii="Arial" w:hAnsi="Arial" w:eastAsia="Arial" w:cs="Arial"/>
                <w:sz w:val="20"/>
                <w:szCs w:val="20"/>
              </w:rPr>
              <w:t xml:space="preserve">Poids:</w:t>
            </w:r>
          </w:p>
        </w:tc>
        <w:tc>
          <w:tcPr>
            <w:tcW w:w="3000" w:type="dxa"/>
          </w:tcPr>
          <w:p>
            <w:pPr>
              <w:jc w:val="right"/>
              <w:spacing w:before="0" w:after="0.1"/>
            </w:pPr>
            <w:r>
              <w:rPr>
                <w:rFonts w:ascii="Arial" w:hAnsi="Arial" w:eastAsia="Arial" w:cs="Arial"/>
                <w:sz w:val="20"/>
                <w:szCs w:val="20"/>
              </w:rPr>
              <w:t xml:space="preserve">44,8 kg</w:t>
            </w:r>
          </w:p>
        </w:tc>
      </w:tr>
      <w:tr>
        <w:trPr/>
        <w:tc>
          <w:tcPr>
            <w:tcW w:w="3000" w:type="dxa"/>
          </w:tcPr>
          <w:p>
            <w:r>
              <w:rPr>
                <w:rFonts w:ascii="Arial" w:hAnsi="Arial" w:eastAsia="Arial" w:cs="Arial"/>
                <w:sz w:val="20"/>
                <w:szCs w:val="20"/>
              </w:rPr>
              <w:t xml:space="preserve">Poids avec emballage:</w:t>
            </w:r>
          </w:p>
        </w:tc>
        <w:tc>
          <w:tcPr>
            <w:tcW w:w="3000" w:type="dxa"/>
          </w:tcPr>
          <w:p>
            <w:pPr>
              <w:jc w:val="right"/>
              <w:spacing w:before="0" w:after="0.1"/>
            </w:pPr>
            <w:r>
              <w:rPr>
                <w:rFonts w:ascii="Arial" w:hAnsi="Arial" w:eastAsia="Arial" w:cs="Arial"/>
                <w:sz w:val="20"/>
                <w:szCs w:val="20"/>
              </w:rPr>
              <w:t xml:space="preserve">50,7 kg</w:t>
            </w:r>
          </w:p>
        </w:tc>
      </w:tr>
      <w:tr>
        <w:trPr/>
        <w:tc>
          <w:tcPr>
            <w:tcW w:w="3000" w:type="dxa"/>
          </w:tcPr>
          <w:p>
            <w:r>
              <w:rPr>
                <w:rFonts w:ascii="Arial" w:hAnsi="Arial" w:eastAsia="Arial" w:cs="Arial"/>
                <w:sz w:val="20"/>
                <w:szCs w:val="20"/>
              </w:rPr>
              <w:t xml:space="preserve">Classe de filtre:</w:t>
            </w:r>
          </w:p>
        </w:tc>
        <w:tc>
          <w:tcPr>
            <w:tcW w:w="3000" w:type="dxa"/>
          </w:tcPr>
          <w:p>
            <w:pPr>
              <w:jc w:val="right"/>
              <w:spacing w:before="0" w:after="0.1"/>
            </w:pPr>
            <w:r>
              <w:rPr>
                <w:rFonts w:ascii="Arial" w:hAnsi="Arial" w:eastAsia="Arial" w:cs="Arial"/>
                <w:sz w:val="20"/>
                <w:szCs w:val="20"/>
              </w:rPr>
              <w:t xml:space="preserve">G4  / F7</w:t>
            </w:r>
          </w:p>
        </w:tc>
      </w:tr>
      <w:tr>
        <w:trPr/>
        <w:tc>
          <w:tcPr>
            <w:tcW w:w="3000" w:type="dxa"/>
          </w:tcPr>
          <w:p>
            <w:r>
              <w:rPr>
                <w:rFonts w:ascii="Arial" w:hAnsi="Arial" w:eastAsia="Arial" w:cs="Arial"/>
                <w:sz w:val="20"/>
                <w:szCs w:val="20"/>
              </w:rPr>
              <w:t xml:space="preserve">Diamètre de raccordement:</w:t>
            </w:r>
          </w:p>
        </w:tc>
        <w:tc>
          <w:tcPr>
            <w:tcW w:w="3000" w:type="dxa"/>
          </w:tcPr>
          <w:p>
            <w:pPr>
              <w:jc w:val="right"/>
              <w:spacing w:before="0" w:after="0.1"/>
            </w:pPr>
            <w:r>
              <w:rPr>
                <w:rFonts w:ascii="Arial" w:hAnsi="Arial" w:eastAsia="Arial" w:cs="Arial"/>
                <w:sz w:val="20"/>
                <w:szCs w:val="20"/>
              </w:rPr>
              <w:t xml:space="preserve">125 mm</w:t>
            </w:r>
          </w:p>
        </w:tc>
      </w:tr>
      <w:tr>
        <w:trPr/>
        <w:tc>
          <w:tcPr>
            <w:tcW w:w="3000" w:type="dxa"/>
          </w:tcPr>
          <w:p>
            <w:r>
              <w:rPr>
                <w:rFonts w:ascii="Arial" w:hAnsi="Arial" w:eastAsia="Arial" w:cs="Arial"/>
                <w:sz w:val="20"/>
                <w:szCs w:val="20"/>
              </w:rPr>
              <w:t xml:space="preserve">Diamètre de raccordement Écoulement du condensat:</w:t>
            </w:r>
          </w:p>
        </w:tc>
        <w:tc>
          <w:tcPr>
            <w:tcW w:w="3000" w:type="dxa"/>
          </w:tcPr>
          <w:p>
            <w:pPr>
              <w:jc w:val="right"/>
              <w:spacing w:before="0" w:after="0.1"/>
            </w:pPr>
            <w:r>
              <w:rPr>
                <w:rFonts w:ascii="Arial" w:hAnsi="Arial" w:eastAsia="Arial" w:cs="Arial"/>
                <w:sz w:val="20"/>
                <w:szCs w:val="20"/>
              </w:rPr>
              <w:t xml:space="preserve">Raccordement de tuyau 3/4" ou tube d'écoulement Ø 28 mm</w:t>
            </w:r>
          </w:p>
        </w:tc>
      </w:tr>
      <w:tr>
        <w:trPr/>
        <w:tc>
          <w:tcPr>
            <w:tcW w:w="3000" w:type="dxa"/>
          </w:tcPr>
          <w:p>
            <w:r>
              <w:rPr>
                <w:rFonts w:ascii="Arial" w:hAnsi="Arial" w:eastAsia="Arial" w:cs="Arial"/>
                <w:sz w:val="20"/>
                <w:szCs w:val="20"/>
              </w:rPr>
              <w:t xml:space="preserve">Largeur:</w:t>
            </w:r>
          </w:p>
        </w:tc>
        <w:tc>
          <w:tcPr>
            <w:tcW w:w="3000" w:type="dxa"/>
          </w:tcPr>
          <w:p>
            <w:pPr>
              <w:jc w:val="right"/>
              <w:spacing w:before="0" w:after="0.1"/>
            </w:pPr>
            <w:r>
              <w:rPr>
                <w:rFonts w:ascii="Arial" w:hAnsi="Arial" w:eastAsia="Arial" w:cs="Arial"/>
                <w:sz w:val="20"/>
                <w:szCs w:val="20"/>
              </w:rPr>
              <w:t xml:space="preserve">595 mm</w:t>
            </w:r>
          </w:p>
        </w:tc>
      </w:tr>
      <w:tr>
        <w:trPr/>
        <w:tc>
          <w:tcPr>
            <w:tcW w:w="3000" w:type="dxa"/>
          </w:tcPr>
          <w:p>
            <w:r>
              <w:rPr>
                <w:rFonts w:ascii="Arial" w:hAnsi="Arial" w:eastAsia="Arial" w:cs="Arial"/>
                <w:sz w:val="20"/>
                <w:szCs w:val="20"/>
              </w:rPr>
              <w:t xml:space="preserve">Hauteur:</w:t>
            </w:r>
          </w:p>
        </w:tc>
        <w:tc>
          <w:tcPr>
            <w:tcW w:w="3000" w:type="dxa"/>
          </w:tcPr>
          <w:p>
            <w:pPr>
              <w:jc w:val="right"/>
              <w:spacing w:before="0" w:after="0.1"/>
            </w:pPr>
            <w:r>
              <w:rPr>
                <w:rFonts w:ascii="Arial" w:hAnsi="Arial" w:eastAsia="Arial" w:cs="Arial"/>
                <w:sz w:val="20"/>
                <w:szCs w:val="20"/>
              </w:rPr>
              <w:t xml:space="preserve">820 mm</w:t>
            </w:r>
          </w:p>
        </w:tc>
      </w:tr>
      <w:tr>
        <w:trPr/>
        <w:tc>
          <w:tcPr>
            <w:tcW w:w="3000" w:type="dxa"/>
          </w:tcPr>
          <w:p>
            <w:r>
              <w:rPr>
                <w:rFonts w:ascii="Arial" w:hAnsi="Arial" w:eastAsia="Arial" w:cs="Arial"/>
                <w:sz w:val="20"/>
                <w:szCs w:val="20"/>
              </w:rPr>
              <w:t xml:space="preserve">Profondeur:</w:t>
            </w:r>
          </w:p>
        </w:tc>
        <w:tc>
          <w:tcPr>
            <w:tcW w:w="3000" w:type="dxa"/>
          </w:tcPr>
          <w:p>
            <w:pPr>
              <w:jc w:val="right"/>
              <w:spacing w:before="0" w:after="0.1"/>
            </w:pPr>
            <w:r>
              <w:rPr>
                <w:rFonts w:ascii="Arial" w:hAnsi="Arial" w:eastAsia="Arial" w:cs="Arial"/>
                <w:sz w:val="20"/>
                <w:szCs w:val="20"/>
              </w:rPr>
              <w:t xml:space="preserve">435 mm</w:t>
            </w:r>
          </w:p>
        </w:tc>
      </w:tr>
      <w:tr>
        <w:trPr/>
        <w:tc>
          <w:tcPr>
            <w:tcW w:w="3000" w:type="dxa"/>
          </w:tcPr>
          <w:p>
            <w:r>
              <w:rPr>
                <w:rFonts w:ascii="Arial" w:hAnsi="Arial" w:eastAsia="Arial" w:cs="Arial"/>
                <w:sz w:val="20"/>
                <w:szCs w:val="20"/>
              </w:rPr>
              <w:t xml:space="preserve">Largeur avec emballage:</w:t>
            </w:r>
          </w:p>
        </w:tc>
        <w:tc>
          <w:tcPr>
            <w:tcW w:w="3000" w:type="dxa"/>
          </w:tcPr>
          <w:p>
            <w:pPr>
              <w:jc w:val="right"/>
              <w:spacing w:before="0" w:after="0.1"/>
            </w:pPr>
            <w:r>
              <w:rPr>
                <w:rFonts w:ascii="Arial" w:hAnsi="Arial" w:eastAsia="Arial" w:cs="Arial"/>
                <w:sz w:val="20"/>
                <w:szCs w:val="20"/>
              </w:rPr>
              <w:t xml:space="preserve">640 mm</w:t>
            </w:r>
          </w:p>
        </w:tc>
      </w:tr>
      <w:tr>
        <w:trPr/>
        <w:tc>
          <w:tcPr>
            <w:tcW w:w="3000" w:type="dxa"/>
          </w:tcPr>
          <w:p>
            <w:r>
              <w:rPr>
                <w:rFonts w:ascii="Arial" w:hAnsi="Arial" w:eastAsia="Arial" w:cs="Arial"/>
                <w:sz w:val="20"/>
                <w:szCs w:val="20"/>
              </w:rPr>
              <w:t xml:space="preserve">Hauteur avec emballage:</w:t>
            </w:r>
          </w:p>
        </w:tc>
        <w:tc>
          <w:tcPr>
            <w:tcW w:w="3000" w:type="dxa"/>
          </w:tcPr>
          <w:p>
            <w:pPr>
              <w:jc w:val="right"/>
              <w:spacing w:before="0" w:after="0.1"/>
            </w:pPr>
            <w:r>
              <w:rPr>
                <w:rFonts w:ascii="Arial" w:hAnsi="Arial" w:eastAsia="Arial" w:cs="Arial"/>
                <w:sz w:val="20"/>
                <w:szCs w:val="20"/>
              </w:rPr>
              <w:t xml:space="preserve">990 mm</w:t>
            </w:r>
          </w:p>
        </w:tc>
      </w:tr>
      <w:tr>
        <w:trPr/>
        <w:tc>
          <w:tcPr>
            <w:tcW w:w="3000" w:type="dxa"/>
          </w:tcPr>
          <w:p>
            <w:r>
              <w:rPr>
                <w:rFonts w:ascii="Arial" w:hAnsi="Arial" w:eastAsia="Arial" w:cs="Arial"/>
                <w:sz w:val="20"/>
                <w:szCs w:val="20"/>
              </w:rPr>
              <w:t xml:space="preserve">Profondeur avec emballage:</w:t>
            </w:r>
          </w:p>
        </w:tc>
        <w:tc>
          <w:tcPr>
            <w:tcW w:w="3000" w:type="dxa"/>
          </w:tcPr>
          <w:p>
            <w:pPr>
              <w:jc w:val="right"/>
              <w:spacing w:before="0" w:after="0.1"/>
            </w:pPr>
            <w:r>
              <w:rPr>
                <w:rFonts w:ascii="Arial" w:hAnsi="Arial" w:eastAsia="Arial" w:cs="Arial"/>
                <w:sz w:val="20"/>
                <w:szCs w:val="20"/>
              </w:rPr>
              <w:t xml:space="preserve">455 mm</w:t>
            </w:r>
          </w:p>
        </w:tc>
      </w:tr>
      <w:tr>
        <w:trPr/>
        <w:tc>
          <w:tcPr>
            <w:tcW w:w="3000" w:type="dxa"/>
          </w:tcPr>
          <w:p>
            <w:r>
              <w:rPr>
                <w:rFonts w:ascii="Arial" w:hAnsi="Arial" w:eastAsia="Arial" w:cs="Arial"/>
                <w:sz w:val="20"/>
                <w:szCs w:val="20"/>
              </w:rPr>
              <w:t xml:space="preserve">Température des fluides à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50 °C</w:t>
            </w:r>
          </w:p>
        </w:tc>
      </w:tr>
      <w:tr>
        <w:trPr/>
        <w:tc>
          <w:tcPr>
            <w:tcW w:w="3000" w:type="dxa"/>
          </w:tcPr>
          <w:p>
            <w:r>
              <w:rPr>
                <w:rFonts w:ascii="Arial" w:hAnsi="Arial" w:eastAsia="Arial" w:cs="Arial"/>
                <w:sz w:val="20"/>
                <w:szCs w:val="20"/>
              </w:rPr>
              <w:t xml:space="preserve">Température ambiante:</w:t>
            </w:r>
          </w:p>
        </w:tc>
        <w:tc>
          <w:tcPr>
            <w:tcW w:w="3000" w:type="dxa"/>
          </w:tcPr>
          <w:p>
            <w:pPr>
              <w:jc w:val="right"/>
              <w:spacing w:before="0" w:after="0.1"/>
            </w:pPr>
            <w:r>
              <w:rPr>
                <w:rFonts w:ascii="Arial" w:hAnsi="Arial" w:eastAsia="Arial" w:cs="Arial"/>
                <w:sz w:val="20"/>
                <w:szCs w:val="20"/>
              </w:rPr>
              <w:t xml:space="preserve">10 °C jusqu'au 40 °C</w:t>
            </w:r>
          </w:p>
        </w:tc>
      </w:tr>
      <w:tr>
        <w:trPr/>
        <w:tc>
          <w:tcPr>
            <w:tcW w:w="3000" w:type="dxa"/>
          </w:tcPr>
          <w:p>
            <w:r>
              <w:rPr>
                <w:rFonts w:ascii="Arial" w:hAnsi="Arial" w:eastAsia="Arial" w:cs="Arial"/>
                <w:sz w:val="20"/>
                <w:szCs w:val="20"/>
              </w:rPr>
              <w:t xml:space="preserve">Taux de disponibilité de la chaleur:</w:t>
            </w:r>
          </w:p>
        </w:tc>
        <w:tc>
          <w:tcPr>
            <w:tcW w:w="3000" w:type="dxa"/>
          </w:tcPr>
          <w:p>
            <w:pPr>
              <w:jc w:val="right"/>
              <w:spacing w:before="0" w:after="0.1"/>
            </w:pPr>
            <w:r>
              <w:rPr>
                <w:rFonts w:ascii="Arial" w:hAnsi="Arial" w:eastAsia="Arial" w:cs="Arial"/>
                <w:sz w:val="20"/>
                <w:szCs w:val="20"/>
              </w:rPr>
              <w:t xml:space="preserve">94 %</w:t>
            </w:r>
          </w:p>
        </w:tc>
      </w:tr>
      <w:tr>
        <w:trPr/>
        <w:tc>
          <w:tcPr>
            <w:tcW w:w="3000" w:type="dxa"/>
          </w:tcPr>
          <w:p>
            <w:r>
              <w:rPr>
                <w:rFonts w:ascii="Arial" w:hAnsi="Arial" w:eastAsia="Arial" w:cs="Arial"/>
                <w:sz w:val="20"/>
                <w:szCs w:val="20"/>
              </w:rPr>
              <w:t xml:space="preserve">Type de construction de l'échangeur de chaleur:</w:t>
            </w:r>
          </w:p>
        </w:tc>
        <w:tc>
          <w:tcPr>
            <w:tcW w:w="3000" w:type="dxa"/>
          </w:tcPr>
          <w:p>
            <w:pPr>
              <w:jc w:val="right"/>
              <w:spacing w:before="0" w:after="0.1"/>
            </w:pPr>
            <w:r>
              <w:rPr>
                <w:rFonts w:ascii="Arial" w:hAnsi="Arial" w:eastAsia="Arial" w:cs="Arial"/>
                <w:sz w:val="20"/>
                <w:szCs w:val="20"/>
              </w:rPr>
              <w:t xml:space="preserve">Courant inversé / contre-courant</w:t>
            </w:r>
          </w:p>
        </w:tc>
      </w:tr>
      <w:tr>
        <w:trPr/>
        <w:tc>
          <w:tcPr>
            <w:tcW w:w="3000" w:type="dxa"/>
          </w:tcPr>
          <w:p>
            <w:r>
              <w:rPr>
                <w:rFonts w:ascii="Arial" w:hAnsi="Arial" w:eastAsia="Arial" w:cs="Arial"/>
                <w:sz w:val="20"/>
                <w:szCs w:val="20"/>
              </w:rPr>
              <w:t xml:space="preserve">Bypass:</w:t>
            </w:r>
          </w:p>
        </w:tc>
        <w:tc>
          <w:tcPr>
            <w:tcW w:w="3000" w:type="dxa"/>
          </w:tcPr>
          <w:p>
            <w:pPr>
              <w:jc w:val="right"/>
              <w:spacing w:before="0" w:after="0.1"/>
            </w:pPr>
            <w:r>
              <w:rPr>
                <w:rFonts w:ascii="Arial" w:hAnsi="Arial" w:eastAsia="Arial" w:cs="Arial"/>
                <w:sz w:val="20"/>
                <w:szCs w:val="20"/>
              </w:rPr>
              <w:t xml:space="preserve">automatique</w:t>
            </w:r>
          </w:p>
        </w:tc>
      </w:tr>
      <w:tr>
        <w:trPr/>
        <w:tc>
          <w:tcPr>
            <w:tcW w:w="3000" w:type="dxa"/>
          </w:tcPr>
          <w:p>
            <w:r>
              <w:rPr>
                <w:rFonts w:ascii="Arial" w:hAnsi="Arial" w:eastAsia="Arial" w:cs="Arial"/>
                <w:sz w:val="20"/>
                <w:szCs w:val="20"/>
              </w:rPr>
              <w:t xml:space="preserve">Registre de préchauffage:</w:t>
            </w:r>
          </w:p>
        </w:tc>
        <w:tc>
          <w:tcPr>
            <w:tcW w:w="3000" w:type="dxa"/>
          </w:tcPr>
          <w:p>
            <w:pPr>
              <w:jc w:val="right"/>
              <w:spacing w:before="0" w:after="0.1"/>
            </w:pPr>
            <w:r>
              <w:rPr>
                <w:rFonts w:ascii="Arial" w:hAnsi="Arial" w:eastAsia="Arial" w:cs="Arial"/>
                <w:sz w:val="20"/>
                <w:szCs w:val="20"/>
              </w:rPr>
              <w:t xml:space="preserve">intégré</w:t>
            </w:r>
          </w:p>
        </w:tc>
      </w:tr>
      <w:tr>
        <w:trPr/>
        <w:tc>
          <w:tcPr>
            <w:tcW w:w="3000" w:type="dxa"/>
          </w:tcPr>
          <w:p>
            <w:r>
              <w:rPr>
                <w:rFonts w:ascii="Arial" w:hAnsi="Arial" w:eastAsia="Arial" w:cs="Arial"/>
                <w:sz w:val="20"/>
                <w:szCs w:val="20"/>
              </w:rPr>
              <w:t xml:space="preserve">Échangeur de chaleur à enthalpie:</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Protection contre le gel:</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Mode été:</w:t>
            </w:r>
          </w:p>
        </w:tc>
        <w:tc>
          <w:tcPr>
            <w:tcW w:w="3000" w:type="dxa"/>
          </w:tcPr>
          <w:p>
            <w:pPr>
              <w:jc w:val="right"/>
              <w:spacing w:before="0" w:after="0.1"/>
            </w:pPr>
            <w:r>
              <w:rPr>
                <w:rFonts w:ascii="Arial" w:hAnsi="Arial" w:eastAsia="Arial" w:cs="Arial"/>
                <w:sz w:val="20"/>
                <w:szCs w:val="20"/>
              </w:rPr>
              <w:t xml:space="preserve">Air sortant</w:t>
            </w:r>
          </w:p>
        </w:tc>
      </w:tr>
      <w:tr>
        <w:trPr/>
        <w:tc>
          <w:tcPr>
            <w:tcW w:w="3000" w:type="dxa"/>
          </w:tcPr>
          <w:p>
            <w:r>
              <w:rPr>
                <w:rFonts w:ascii="Arial" w:hAnsi="Arial" w:eastAsia="Arial" w:cs="Arial"/>
                <w:sz w:val="20"/>
                <w:szCs w:val="20"/>
              </w:rPr>
              <w:t xml:space="preserve">Surveillance du filtre:</w:t>
            </w:r>
          </w:p>
        </w:tc>
        <w:tc>
          <w:tcPr>
            <w:tcW w:w="3000" w:type="dxa"/>
          </w:tcPr>
          <w:p>
            <w:pPr>
              <w:jc w:val="right"/>
              <w:spacing w:before="0" w:after="0.1"/>
            </w:pPr>
            <w:r>
              <w:rPr>
                <w:rFonts w:ascii="Arial" w:hAnsi="Arial" w:eastAsia="Arial" w:cs="Arial"/>
                <w:sz w:val="20"/>
                <w:szCs w:val="20"/>
              </w:rPr>
              <w:t xml:space="preserve">à commande temporisée</w:t>
            </w:r>
          </w:p>
        </w:tc>
      </w:tr>
      <w:tr>
        <w:trPr/>
        <w:tc>
          <w:tcPr>
            <w:tcW w:w="3000" w:type="dxa"/>
          </w:tcPr>
          <w:p>
            <w:r>
              <w:rPr>
                <w:rFonts w:ascii="Arial" w:hAnsi="Arial" w:eastAsia="Arial" w:cs="Arial"/>
                <w:sz w:val="20"/>
                <w:szCs w:val="20"/>
              </w:rPr>
              <w:t xml:space="preserve">Régulation d'humidité:</w:t>
            </w:r>
          </w:p>
        </w:tc>
        <w:tc>
          <w:tcPr>
            <w:tcW w:w="3000" w:type="dxa"/>
          </w:tcPr>
          <w:p>
            <w:pPr>
              <w:jc w:val="right"/>
              <w:spacing w:before="0" w:after="0.1"/>
            </w:pPr>
            <w:r>
              <w:rPr>
                <w:rFonts w:ascii="Arial" w:hAnsi="Arial" w:eastAsia="Arial" w:cs="Arial"/>
                <w:sz w:val="20"/>
                <w:szCs w:val="20"/>
              </w:rPr>
              <w:t xml:space="preserve">optionnel avec HY 5, HY 5 I, HY 10 AP, HY 10 UP</w:t>
            </w:r>
          </w:p>
        </w:tc>
      </w:tr>
      <w:tr>
        <w:trPr/>
        <w:tc>
          <w:tcPr>
            <w:tcW w:w="3000" w:type="dxa"/>
          </w:tcPr>
          <w:p>
            <w:r>
              <w:rPr>
                <w:rFonts w:ascii="Arial" w:hAnsi="Arial" w:eastAsia="Arial" w:cs="Arial"/>
                <w:sz w:val="20"/>
                <w:szCs w:val="20"/>
              </w:rPr>
              <w:t xml:space="preserve">Régulation CO</w:t>
            </w:r>
            <w:r>
              <w:rPr>
                <w:rFonts w:ascii="Arial" w:hAnsi="Arial" w:eastAsia="Arial" w:cs="Arial"/>
                <w:sz w:val="20"/>
                <w:szCs w:val="20"/>
                <w:vertAlign w:val="subscript"/>
              </w:rPr>
              <w:t xml:space="preserve">2</w:t>
            </w:r>
            <w:r>
              <w:rPr>
                <w:rFonts w:ascii="Arial" w:hAnsi="Arial" w:eastAsia="Arial" w:cs="Arial"/>
                <w:sz w:val="20"/>
                <w:szCs w:val="20"/>
              </w:rPr>
              <w:t xml:space="preserve">(en option):</w:t>
            </w:r>
          </w:p>
        </w:tc>
        <w:tc>
          <w:tcPr>
            <w:tcW w:w="3000" w:type="dxa"/>
          </w:tcPr>
          <w:p>
            <w:pPr>
              <w:jc w:val="right"/>
              <w:spacing w:before="0" w:after="0.1"/>
            </w:pPr>
            <w:r>
              <w:rPr>
                <w:rFonts w:ascii="Arial" w:hAnsi="Arial" w:eastAsia="Arial" w:cs="Arial"/>
                <w:sz w:val="20"/>
                <w:szCs w:val="20"/>
              </w:rPr>
              <w:t xml:space="preserve">SKD</w:t>
            </w:r>
          </w:p>
        </w:tc>
      </w:tr>
      <w:tr>
        <w:trPr/>
        <w:tc>
          <w:tcPr>
            <w:tcW w:w="3000" w:type="dxa"/>
          </w:tcPr>
          <w:p>
            <w:r>
              <w:rPr>
                <w:rFonts w:ascii="Arial" w:hAnsi="Arial" w:eastAsia="Arial" w:cs="Arial"/>
                <w:sz w:val="20"/>
                <w:szCs w:val="20"/>
              </w:rPr>
              <w:t xml:space="preserve">Régulation de la qualité d'air (en option):</w:t>
            </w:r>
          </w:p>
        </w:tc>
        <w:tc>
          <w:tcPr>
            <w:tcW w:w="3000" w:type="dxa"/>
          </w:tcPr>
          <w:p>
            <w:pPr>
              <w:jc w:val="right"/>
              <w:spacing w:before="0" w:after="0.1"/>
            </w:pPr>
            <w:r>
              <w:rPr>
                <w:rFonts w:ascii="Arial" w:hAnsi="Arial" w:eastAsia="Arial" w:cs="Arial"/>
                <w:sz w:val="20"/>
                <w:szCs w:val="20"/>
              </w:rPr>
              <w:t xml:space="preserve">EAQ 10/2</w:t>
            </w:r>
          </w:p>
        </w:tc>
      </w:tr>
      <w:tr>
        <w:trPr/>
        <w:tc>
          <w:tcPr>
            <w:tcW w:w="3000" w:type="dxa"/>
          </w:tcPr>
          <w:p>
            <w:r>
              <w:rPr>
                <w:rFonts w:ascii="Arial" w:hAnsi="Arial" w:eastAsia="Arial" w:cs="Arial"/>
                <w:sz w:val="20"/>
                <w:szCs w:val="20"/>
              </w:rPr>
              <w:t xml:space="preserve">Connexion KNX (en option):</w:t>
            </w:r>
          </w:p>
        </w:tc>
        <w:tc>
          <w:tcPr>
            <w:tcW w:w="3000" w:type="dxa"/>
          </w:tcPr>
          <w:p>
            <w:pPr>
              <w:jc w:val="right"/>
              <w:spacing w:before="0" w:after="0.1"/>
            </w:pPr>
            <w:r>
              <w:rPr>
                <w:rFonts w:ascii="Arial" w:hAnsi="Arial" w:eastAsia="Arial" w:cs="Arial"/>
                <w:sz w:val="20"/>
                <w:szCs w:val="20"/>
              </w:rPr>
              <w:t xml:space="preserve">à fournir sur site</w:t>
            </w:r>
          </w:p>
        </w:tc>
      </w:tr>
      <w:tr>
        <w:trPr/>
        <w:tc>
          <w:tcPr>
            <w:tcW w:w="3000" w:type="dxa"/>
          </w:tcPr>
          <w:p>
            <w:r>
              <w:rPr>
                <w:rFonts w:ascii="Arial" w:hAnsi="Arial" w:eastAsia="Arial" w:cs="Arial"/>
                <w:sz w:val="20"/>
                <w:szCs w:val="20"/>
              </w:rPr>
              <w:t xml:space="preserve">Interface MODBUS:</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Module de commande fourni:</w:t>
            </w:r>
          </w:p>
        </w:tc>
        <w:tc>
          <w:tcPr>
            <w:tcW w:w="3000" w:type="dxa"/>
          </w:tcPr>
          <w:p>
            <w:pPr>
              <w:jc w:val="right"/>
              <w:spacing w:before="0" w:after="0.1"/>
            </w:pPr>
            <w:r>
              <w:rPr>
                <w:rFonts w:ascii="Arial" w:hAnsi="Arial" w:eastAsia="Arial" w:cs="Arial"/>
                <w:sz w:val="20"/>
                <w:szCs w:val="20"/>
              </w:rPr>
              <w:t xml:space="preserve">RLS D1 WR</w:t>
            </w:r>
          </w:p>
        </w:tc>
      </w:tr>
      <w:tr>
        <w:trPr/>
        <w:tc>
          <w:tcPr>
            <w:tcW w:w="3000" w:type="dxa"/>
          </w:tcPr>
          <w:p>
            <w:r>
              <w:rPr>
                <w:rFonts w:ascii="Arial" w:hAnsi="Arial" w:eastAsia="Arial" w:cs="Arial"/>
                <w:sz w:val="20"/>
                <w:szCs w:val="20"/>
              </w:rPr>
              <w:t xml:space="preserve">Module de commande (en option):</w:t>
            </w:r>
          </w:p>
        </w:tc>
        <w:tc>
          <w:tcPr>
            <w:tcW w:w="3000" w:type="dxa"/>
          </w:tcPr>
          <w:p>
            <w:pPr>
              <w:jc w:val="right"/>
              <w:spacing w:before="0" w:after="0.1"/>
            </w:pPr>
            <w:r>
              <w:rPr>
                <w:rFonts w:ascii="Arial" w:hAnsi="Arial" w:eastAsia="Arial" w:cs="Arial"/>
                <w:sz w:val="20"/>
                <w:szCs w:val="20"/>
              </w:rPr>
              <w:t xml:space="preserve">RLS 1 WR</w:t>
            </w:r>
          </w:p>
        </w:tc>
      </w:tr>
      <w:tr>
        <w:trPr/>
        <w:tc>
          <w:tcPr>
            <w:tcW w:w="3000" w:type="dxa"/>
          </w:tcPr>
          <w:p>
            <w:r>
              <w:rPr>
                <w:rFonts w:ascii="Arial" w:hAnsi="Arial" w:eastAsia="Arial" w:cs="Arial"/>
                <w:sz w:val="20"/>
                <w:szCs w:val="20"/>
              </w:rPr>
              <w:t xml:space="preserve">Mise en marche / à l'arrêt radio (en option):</w:t>
            </w:r>
          </w:p>
        </w:tc>
        <w:tc>
          <w:tcPr>
            <w:tcW w:w="3000" w:type="dxa"/>
          </w:tcPr>
          <w:p>
            <w:pPr>
              <w:jc w:val="right"/>
              <w:spacing w:before="0" w:after="0.1"/>
            </w:pPr>
            <w:r>
              <w:rPr>
                <w:rFonts w:ascii="Arial" w:hAnsi="Arial" w:eastAsia="Arial" w:cs="Arial"/>
                <w:sz w:val="20"/>
                <w:szCs w:val="20"/>
              </w:rPr>
              <w:t xml:space="preserve">XE 1, XS 1</w:t>
            </w:r>
          </w:p>
        </w:tc>
      </w:tr>
      <w:tr>
        <w:trPr/>
        <w:tc>
          <w:tcPr>
            <w:tcW w:w="3000" w:type="dxa"/>
          </w:tcPr>
          <w:p>
            <w:r>
              <w:rPr>
                <w:rFonts w:ascii="Arial" w:hAnsi="Arial" w:eastAsia="Arial" w:cs="Arial"/>
                <w:sz w:val="20"/>
                <w:szCs w:val="20"/>
              </w:rPr>
              <w:t xml:space="preserve">Intégration radio EnOcean (en option):</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Commande mobile:</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Niveau de pression acoustique diffusion du bruit:</w:t>
            </w:r>
          </w:p>
        </w:tc>
        <w:tc>
          <w:tcPr>
            <w:tcW w:w="3000" w:type="dxa"/>
          </w:tcPr>
          <w:p>
            <w:pPr>
              <w:jc w:val="right"/>
              <w:spacing w:before="0" w:after="0.1"/>
            </w:pPr>
            <w:r>
              <w:rPr>
                <w:rFonts w:ascii="Arial" w:hAnsi="Arial" w:eastAsia="Arial" w:cs="Arial"/>
                <w:sz w:val="20"/>
                <w:szCs w:val="20"/>
              </w:rPr>
              <w:t xml:space="preserve">32 dB(A) / 34 dB(A) / 35 dB(A) Distance 1 m, absorption acoustique 10 m²</w:t>
            </w:r>
          </w:p>
        </w:tc>
      </w:tr>
      <w:tr>
        <w:trPr/>
        <w:tc>
          <w:tcPr>
            <w:tcW w:w="3000" w:type="dxa"/>
          </w:tcPr>
          <w:p>
            <w:r>
              <w:rPr>
                <w:rFonts w:ascii="Arial" w:hAnsi="Arial" w:eastAsia="Arial" w:cs="Arial"/>
                <w:sz w:val="20"/>
                <w:szCs w:val="20"/>
              </w:rPr>
              <w:t xml:space="preserve">Numéro d'homologation:</w:t>
            </w:r>
          </w:p>
        </w:tc>
        <w:tc>
          <w:tcPr>
            <w:tcW w:w="3000" w:type="dxa"/>
          </w:tcPr>
          <w:p>
            <w:pPr>
              <w:jc w:val="right"/>
              <w:spacing w:before="0" w:after="0.1"/>
            </w:pPr>
            <w:r>
              <w:rPr>
                <w:rFonts w:ascii="Arial" w:hAnsi="Arial" w:eastAsia="Arial" w:cs="Arial"/>
                <w:sz w:val="20"/>
                <w:szCs w:val="20"/>
              </w:rPr>
              <w:t xml:space="preserve">Z-51.3-292</w:t>
            </w:r>
          </w:p>
        </w:tc>
      </w:tr>
      <w:tr>
        <w:trPr/>
        <w:tc>
          <w:tcPr>
            <w:tcW w:w="3000" w:type="dxa"/>
          </w:tcPr>
          <w:p>
            <w:r>
              <w:rPr>
                <w:rFonts w:ascii="Arial" w:hAnsi="Arial" w:eastAsia="Arial" w:cs="Arial"/>
                <w:sz w:val="20"/>
                <w:szCs w:val="20"/>
              </w:rPr>
              <w:t xml:space="preserve">Unité de conditionnement:</w:t>
            </w:r>
          </w:p>
        </w:tc>
        <w:tc>
          <w:tcPr>
            <w:tcW w:w="3000" w:type="dxa"/>
          </w:tcPr>
          <w:p>
            <w:pPr>
              <w:jc w:val="right"/>
              <w:spacing w:before="0" w:after="0.1"/>
            </w:pPr>
            <w:r>
              <w:rPr>
                <w:rFonts w:ascii="Arial" w:hAnsi="Arial" w:eastAsia="Arial" w:cs="Arial"/>
                <w:sz w:val="20"/>
                <w:szCs w:val="20"/>
              </w:rPr>
              <w:t xml:space="preserve">1 pièce</w:t>
            </w:r>
          </w:p>
        </w:tc>
      </w:tr>
      <w:tr>
        <w:trPr/>
        <w:tc>
          <w:tcPr>
            <w:tcW w:w="3000" w:type="dxa"/>
          </w:tcPr>
          <w:p>
            <w:r>
              <w:rPr>
                <w:rFonts w:ascii="Arial" w:hAnsi="Arial" w:eastAsia="Arial" w:cs="Arial"/>
                <w:sz w:val="20"/>
                <w:szCs w:val="20"/>
              </w:rPr>
              <w:t xml:space="preserve">Gamme:</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4012799950851</w:t>
            </w:r>
          </w:p>
        </w:tc>
      </w:tr>
      <w:tr>
        <w:trPr/>
        <w:tc>
          <w:tcPr>
            <w:tcW w:w="3000" w:type="dxa"/>
          </w:tcPr>
          <w:p>
            <w:r>
              <w:rPr>
                <w:rFonts w:ascii="Arial" w:hAnsi="Arial" w:eastAsia="Arial" w:cs="Arial"/>
                <w:sz w:val="20"/>
                <w:szCs w:val="20"/>
              </w:rPr>
              <w:t xml:space="preserve">Référence:</w:t>
            </w:r>
          </w:p>
        </w:tc>
        <w:tc>
          <w:tcPr>
            <w:tcW w:w="3000" w:type="dxa"/>
          </w:tcPr>
          <w:p>
            <w:pPr>
              <w:jc w:val="right"/>
              <w:spacing w:before="0" w:after="0.1"/>
            </w:pPr>
            <w:r>
              <w:rPr>
                <w:rFonts w:ascii="Arial" w:hAnsi="Arial" w:eastAsia="Arial" w:cs="Arial"/>
                <w:sz w:val="20"/>
                <w:szCs w:val="20"/>
              </w:rPr>
              <w:t xml:space="preserve">0095.0085</w:t>
            </w:r>
          </w:p>
        </w:tc>
      </w:tr>
    </w:tbl>
    <w:p>
      <w:pPr/>
      <w:r>
        <w:rPr>
          <w:rFonts w:ascii="Arial" w:hAnsi="Arial" w:eastAsia="Arial" w:cs="Arial"/>
          <w:sz w:val="24"/>
          <w:szCs w:val="24"/>
        </w:rPr>
        <w:t xml:space="preserve">Fabricant : MAICO</w:t>
      </w:r>
    </w:p>
    <w:p>
      <w:pPr/>
      <w:r>
        <w:rPr>
          <w:rFonts w:ascii="Arial" w:hAnsi="Arial" w:eastAsia="Arial" w:cs="Arial"/>
          <w:sz w:val="24"/>
          <w:szCs w:val="24"/>
        </w:rPr>
        <w:t xml:space="preserve">WS 170 KBR Appareil de ventilation centralisé</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2024-08-25T05:45:17+00:00</dcterms:created>
  <dcterms:modified xsi:type="dcterms:W3CDTF">2024-08-25T05:45:17+00:00</dcterms:modified>
</cp:coreProperties>
</file>

<file path=docProps/custom.xml><?xml version="1.0" encoding="utf-8"?>
<Properties xmlns="http://schemas.openxmlformats.org/officeDocument/2006/custom-properties" xmlns:vt="http://schemas.openxmlformats.org/officeDocument/2006/docPropsVTypes"/>
</file>