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Postolje s prigušivačem SD 22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C
</w:t>
      </w:r>
      <w:br/>
      <w:r>
        <w:rPr>
          <w:rFonts w:ascii="Arial" w:hAnsi="Arial" w:eastAsia="Arial" w:cs="Arial"/>
          <w:sz w:val="20"/>
          <w:szCs w:val="20"/>
        </w:rPr>
        <w:t xml:space="preserve">Broj artikla: 0092.0338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2024-09-02T03:05:04+00:00</dcterms:created>
  <dcterms:modified xsi:type="dcterms:W3CDTF">2024-09-02T03:05:04+00:00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