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Zvučno izolirana ventilacijska kutija ESR 16 EC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E
</w:t>
      </w:r>
      <w:br/>
      <w:r>
        <w:rPr>
          <w:rFonts w:ascii="Arial" w:hAnsi="Arial" w:eastAsia="Arial" w:cs="Arial"/>
          <w:sz w:val="20"/>
          <w:szCs w:val="20"/>
        </w:rPr>
        <w:t xml:space="preserve">Broj artikla: 0080.0085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2024-07-22T20:35:50+00:00</dcterms:created>
  <dcterms:modified xsi:type="dcterms:W3CDTF">2024-07-22T20:35:50+00:00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