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45°-os kifúvó csonk gördülő tömítő gyűrűvel és védőráccsal ASR 125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K
</w:t>
      </w:r>
      <w:br/>
      <w:r>
        <w:rPr>
          <w:rFonts w:ascii="Arial" w:hAnsi="Arial" w:eastAsia="Arial" w:cs="Arial"/>
          <w:sz w:val="20"/>
          <w:szCs w:val="20"/>
        </w:rPr>
        <w:t xml:space="preserve">Termékszám: 0055.0525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2024-08-25T02:50:59+00:00</dcterms:created>
  <dcterms:modified xsi:type="dcterms:W3CDTF">2024-08-25T02:50:59+00:00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