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Przełącznik 3-stopniowy DS 3 EC</w:t>
      </w:r>
      <w:br/>
      <w:r>
        <w:rPr>
          <w:rFonts w:ascii="Arial" w:hAnsi="Arial" w:eastAsia="Arial" w:cs="Arial"/>
          <w:sz w:val="20"/>
          <w:szCs w:val="20"/>
        </w:rPr>
        <w:t xml:space="preserve">Opakowanie jednostkowe: 1 sztuka</w:t>
      </w:r>
      <w:br/>
      <w:r>
        <w:rPr>
          <w:rFonts w:ascii="Arial" w:hAnsi="Arial" w:eastAsia="Arial" w:cs="Arial"/>
          <w:sz w:val="20"/>
          <w:szCs w:val="20"/>
        </w:rPr>
        <w:t xml:space="preserve">Asortyment: E
</w:t>
      </w:r>
      <w:br/>
      <w:r>
        <w:rPr>
          <w:rFonts w:ascii="Arial" w:hAnsi="Arial" w:eastAsia="Arial" w:cs="Arial"/>
          <w:sz w:val="20"/>
          <w:szCs w:val="20"/>
        </w:rPr>
        <w:t xml:space="preserve">Numer artykułu: 0157.0187</w:t>
      </w:r>
      <w:br/>
      <w:r>
        <w:rPr>
          <w:rFonts w:ascii="Arial" w:hAnsi="Arial" w:eastAsia="Arial" w:cs="Arial"/>
          <w:sz w:val="20"/>
          <w:szCs w:val="20"/>
        </w:rPr>
        <w:t xml:space="preserve">Producent: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2024-08-25T02:47:46+00:00</dcterms:created>
  <dcterms:modified xsi:type="dcterms:W3CDTF">2024-08-25T02:47:46+00:00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