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Pułapka lejkowa na owady IST MDR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E
</w:t>
      </w:r>
      <w:br/>
      <w:r>
        <w:rPr>
          <w:rFonts w:ascii="Arial" w:hAnsi="Arial" w:eastAsia="Arial" w:cs="Arial"/>
          <w:sz w:val="20"/>
          <w:szCs w:val="20"/>
        </w:rPr>
        <w:t xml:space="preserve">Numer artykułu: E059.2087.0000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2024-07-23T16:13:15+00:00</dcterms:created>
  <dcterms:modified xsi:type="dcterms:W3CDTF">2024-07-23T16:13:15+00:00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