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150" w:type="dxa"/>
        <w:gridCol w:w="5400" w:type="dxa"/>
        <w:gridCol w:w="850" w:type="dxa"/>
        <w:gridCol w:w="1200" w:type="dxa"/>
        <w:gridCol w:w="1200" w:type="dxa"/>
      </w:tblGrid>
      <w:tblPr>
        <w:tblStyle w:val="articleLongTextTable"/>
      </w:tblPr>
      <w:tr>
        <w:trPr>
          <w:tblHeader w:val="1"/>
        </w:trPr>
        <w:tc>
          <w:tcPr>
            <w:tcW w:w="1150" w:type="dxa"/>
          </w:tcPr>
          <w:p>
            <w:pPr/>
            <w:r>
              <w:rPr>
                <w:rFonts w:ascii="Arial" w:hAnsi="Arial" w:eastAsia="Arial" w:cs="Arial"/>
                <w:sz w:val="20"/>
                <w:szCs w:val="20"/>
                <w:b/>
              </w:rPr>
              <w:t xml:space="preserve">LV/Pos.-Nr.</w:t>
            </w:r>
          </w:p>
        </w:tc>
        <w:tc>
          <w:tcPr>
            <w:tcW w:w="5400" w:type="dxa"/>
          </w:tcPr>
          <w:p>
            <w:pPr/>
            <w:r>
              <w:rPr>
                <w:rFonts w:ascii="Arial" w:hAnsi="Arial" w:eastAsia="Arial" w:cs="Arial"/>
                <w:sz w:val="20"/>
                <w:szCs w:val="20"/>
                <w:b/>
              </w:rPr>
              <w:t xml:space="preserve">Artikel</w:t>
            </w:r>
          </w:p>
        </w:tc>
        <w:tc>
          <w:tcPr>
            <w:tcW w:w="850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20"/>
                <w:szCs w:val="20"/>
                <w:b/>
              </w:rPr>
              <w:t xml:space="preserve">Stück</w:t>
            </w:r>
          </w:p>
        </w:tc>
        <w:tc>
          <w:tcPr>
            <w:tcW w:w="1200" w:type="dxa"/>
          </w:tcPr>
          <w:p>
            <w:pPr>
              <w:jc w:val="right"/>
            </w:pPr>
            <w:r>
              <w:rPr>
                <w:rFonts w:ascii="Arial" w:hAnsi="Arial" w:eastAsia="Arial" w:cs="Arial"/>
                <w:sz w:val="20"/>
                <w:szCs w:val="20"/>
                <w:b/>
              </w:rPr>
              <w:t xml:space="preserve">Listenpreis (EUR)</w:t>
            </w:r>
          </w:p>
        </w:tc>
        <w:tc>
          <w:tcPr>
            <w:tcW w:w="1200" w:type="dxa"/>
          </w:tcPr>
          <w:p>
            <w:pPr>
              <w:jc w:val="right"/>
            </w:pPr>
            <w:r>
              <w:rPr>
                <w:rFonts w:ascii="Arial" w:hAnsi="Arial" w:eastAsia="Arial" w:cs="Arial"/>
                <w:sz w:val="20"/>
                <w:szCs w:val="20"/>
                <w:b/>
              </w:rPr>
              <w:t xml:space="preserve">Gesamtbrutto-betrag (EUR)</w:t>
            </w:r>
          </w:p>
        </w:tc>
      </w:tr>
      <w:tr>
        <w:trPr/>
        <w:tc>
          <w:tcPr>
            <w:tcW w:w="1150" w:type="dxa"/>
          </w:tcPr>
          <w:p>
            <w:pPr/>
            <w:r>
              <w:rPr/>
              <w:t xml:space="preserve"/>
            </w:r>
          </w:p>
        </w:tc>
        <w:tc>
          <w:tcPr>
            <w:tcW w:w="5400" w:type="dxa"/>
          </w:tcPr>
          <w:p>
            <w:pPr>
              <w:jc w:val="right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Gesamtbruttobetrag ohne optionale Produkte </w:t>
            </w:r>
          </w:p>
          <w:p>
            <w:pPr>
              <w:jc w:val="right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(o. MwSt.) (EUR)</w:t>
            </w:r>
          </w:p>
        </w:tc>
        <w:tc>
          <w:tcPr>
            <w:tcW w:w="850" w:type="dxa"/>
          </w:tcPr>
          <w:p>
            <w:pPr/>
            <w:r>
              <w:rPr/>
              <w:t xml:space="preserve"/>
            </w:r>
          </w:p>
        </w:tc>
        <w:tc>
          <w:tcPr>
            <w:tcW w:w="1200" w:type="dxa"/>
          </w:tcPr>
          <w:p>
            <w:pPr/>
            <w:r>
              <w:rPr/>
              <w:t xml:space="preserve"/>
            </w:r>
          </w:p>
        </w:tc>
        <w:tc>
          <w:tcPr>
            <w:tcW w:w="1200" w:type="dxa"/>
          </w:tcPr>
          <w:p>
            <w:pPr>
              <w:jc w:val="right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</w:t>
            </w:r>
          </w:p>
        </w:tc>
      </w:tr>
    </w:tbl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articleLongTextTable">
    <w:name w:val="articleLongTextTable"/>
    <w:uiPriority w:val="99"/>
    <w:tblPr>
      <w:tblW w:w="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2024-08-24T14:38:07+00:00</dcterms:created>
  <dcterms:modified xsi:type="dcterms:W3CDTF">2024-08-24T14:38:07+00:00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